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7F7EE79D"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4720A0">
        <w:rPr>
          <w:rFonts w:ascii="Arial" w:eastAsia="Times New Roman" w:hAnsi="Arial" w:cs="Arial"/>
          <w:b/>
          <w:bCs/>
          <w:color w:val="FF0061"/>
          <w:sz w:val="24"/>
          <w:szCs w:val="24"/>
          <w:lang w:eastAsia="en-GB"/>
        </w:rPr>
        <w:t xml:space="preserve">Moray House School of Education and Sport </w:t>
      </w:r>
      <w:r w:rsidR="00F43B21">
        <w:rPr>
          <w:rFonts w:ascii="Arial" w:eastAsia="Times New Roman" w:hAnsi="Arial" w:cs="Arial"/>
          <w:b/>
          <w:bCs/>
          <w:color w:val="FF0061"/>
          <w:sz w:val="24"/>
          <w:szCs w:val="24"/>
          <w:lang w:eastAsia="en-GB"/>
        </w:rPr>
        <w:t xml:space="preserve"> </w:t>
      </w:r>
      <w:r w:rsidR="008236F6">
        <w:rPr>
          <w:rFonts w:ascii="Arial" w:eastAsia="Times New Roman" w:hAnsi="Arial" w:cs="Arial"/>
          <w:b/>
          <w:bCs/>
          <w:color w:val="FF0061"/>
          <w:sz w:val="24"/>
          <w:szCs w:val="24"/>
          <w:lang w:eastAsia="en-GB"/>
        </w:rPr>
        <w:t xml:space="preserve">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4593D62C"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4720A0">
        <w:rPr>
          <w:rFonts w:ascii="Arial" w:eastAsia="Times New Roman" w:hAnsi="Arial" w:cs="Arial"/>
          <w:b/>
          <w:bCs/>
          <w:color w:val="FF0061"/>
          <w:sz w:val="24"/>
          <w:szCs w:val="24"/>
          <w:lang w:eastAsia="en-GB"/>
        </w:rPr>
        <w:t xml:space="preserve"> 51</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0DA7A39B" w:rsidR="00CB2169" w:rsidRPr="00CB2169" w:rsidRDefault="004720A0"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96</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240710C2" w:rsidR="00CB2169" w:rsidRPr="00CB2169" w:rsidRDefault="004720A0"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89</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598"/>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3DCFD4CD" w:rsidR="00121BAF" w:rsidRDefault="004720A0" w:rsidP="00121BAF">
            <w:pPr>
              <w:rPr>
                <w:rFonts w:ascii="Segoe UI" w:hAnsi="Segoe UI" w:cs="Segoe UI"/>
                <w:color w:val="605E5C"/>
                <w:sz w:val="18"/>
                <w:szCs w:val="18"/>
              </w:rPr>
            </w:pPr>
            <w:r>
              <w:rPr>
                <w:noProof/>
                <w:lang w:eastAsia="en-GB"/>
              </w:rPr>
              <w:drawing>
                <wp:inline distT="0" distB="0" distL="0" distR="0" wp14:anchorId="6923A033" wp14:editId="621D0134">
                  <wp:extent cx="2487168" cy="1810512"/>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2100" cy="1814102"/>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0235FFBF" w:rsidR="00F823A1" w:rsidRDefault="004720A0" w:rsidP="00121BAF">
            <w:r>
              <w:rPr>
                <w:noProof/>
                <w:lang w:eastAsia="en-GB"/>
              </w:rPr>
              <w:drawing>
                <wp:inline distT="0" distB="0" distL="0" distR="0" wp14:anchorId="6CA0F1AA" wp14:editId="11DA22CE">
                  <wp:extent cx="2852928" cy="2040781"/>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2797" cy="2047841"/>
                          </a:xfrm>
                          <a:prstGeom prst="rect">
                            <a:avLst/>
                          </a:prstGeom>
                        </pic:spPr>
                      </pic:pic>
                    </a:graphicData>
                  </a:graphic>
                </wp:inline>
              </w:drawing>
            </w:r>
          </w:p>
          <w:p w14:paraId="515B4B38" w14:textId="7484AB2C" w:rsidR="00F823A1" w:rsidRDefault="00B43865" w:rsidP="00121BAF">
            <w:pPr>
              <w:rPr>
                <w:rFonts w:ascii="Segoe UI" w:hAnsi="Segoe UI" w:cs="Segoe UI"/>
                <w:color w:val="605E5C"/>
                <w:sz w:val="18"/>
                <w:szCs w:val="18"/>
              </w:rPr>
            </w:pPr>
            <w:r>
              <w:rPr>
                <w:noProof/>
                <w:lang w:eastAsia="en-GB"/>
              </w:rPr>
              <w:drawing>
                <wp:inline distT="0" distB="0" distL="0" distR="0" wp14:anchorId="20A7AAC0" wp14:editId="168E68A9">
                  <wp:extent cx="2919984" cy="1885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24809" cy="1889067"/>
                          </a:xfrm>
                          <a:prstGeom prst="rect">
                            <a:avLst/>
                          </a:prstGeom>
                        </pic:spPr>
                      </pic:pic>
                    </a:graphicData>
                  </a:graphic>
                </wp:inline>
              </w:drawing>
            </w: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7521EAB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1F5B7156"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4720A0" w:rsidRPr="004720A0">
        <w:rPr>
          <w:rFonts w:ascii="Arial" w:eastAsia="Times New Roman" w:hAnsi="Arial" w:cs="Arial"/>
          <w:color w:val="FF0000"/>
          <w:sz w:val="24"/>
          <w:szCs w:val="24"/>
          <w:lang w:eastAsia="en-GB"/>
        </w:rPr>
        <w:t xml:space="preserve">The City of Edinburgh Council, West Lothian Council, Falkirk Council, Fife Council, Highlands Council.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1C94D9F1" w:rsidR="00163A09" w:rsidRDefault="004720A0">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1579A129" wp14:editId="70AAA49F">
            <wp:extent cx="5807593" cy="3005328"/>
            <wp:effectExtent l="0" t="0" r="3175" b="5080"/>
            <wp:docPr id="28" name="Picture 28" descr="Teacher, school, primart, secondary, project, coach, youth, physical, sports, education, officer, marketing leader, nursery, wellbeing, teaching, intervention, executive, support, boarding, delivery assistant, lead, nursery, gaelic, executive, coach, residentiar, operations, representative, community coordinator, marketing, leader, club, wellbeing, childcare, intervention, driver, recruiter."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9574" cy="3011528"/>
                    </a:xfrm>
                    <a:prstGeom prst="rect">
                      <a:avLst/>
                    </a:prstGeom>
                  </pic:spPr>
                </pic:pic>
              </a:graphicData>
            </a:graphic>
          </wp:inline>
        </w:drawing>
      </w:r>
      <w:bookmarkEnd w:id="0"/>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639183E3" w:rsidR="00853B2F" w:rsidRDefault="00303AB0" w:rsidP="00853B2F">
      <w:pPr>
        <w:jc w:val="center"/>
        <w:rPr>
          <w:rFonts w:ascii="Arial" w:hAnsi="Arial" w:cs="Arial"/>
          <w:sz w:val="24"/>
          <w:szCs w:val="24"/>
        </w:rPr>
      </w:pPr>
      <w:r>
        <w:rPr>
          <w:noProof/>
          <w:lang w:eastAsia="en-GB"/>
        </w:rPr>
        <mc:AlternateContent>
          <mc:Choice Requires="wps">
            <w:drawing>
              <wp:anchor distT="0" distB="0" distL="114300" distR="114300" simplePos="0" relativeHeight="251668480" behindDoc="0" locked="0" layoutInCell="1" allowOverlap="1" wp14:anchorId="190F5A8B" wp14:editId="422E22A3">
                <wp:simplePos x="0" y="0"/>
                <wp:positionH relativeFrom="column">
                  <wp:posOffset>4056927</wp:posOffset>
                </wp:positionH>
                <wp:positionV relativeFrom="paragraph">
                  <wp:posOffset>3810868</wp:posOffset>
                </wp:positionV>
                <wp:extent cx="2435069" cy="1006998"/>
                <wp:effectExtent l="0" t="0" r="16510" b="9525"/>
                <wp:wrapNone/>
                <wp:docPr id="7" name="Text Box 7"/>
                <wp:cNvGraphicFramePr/>
                <a:graphic xmlns:a="http://schemas.openxmlformats.org/drawingml/2006/main">
                  <a:graphicData uri="http://schemas.microsoft.com/office/word/2010/wordprocessingShape">
                    <wps:wsp>
                      <wps:cNvSpPr txBox="1"/>
                      <wps:spPr>
                        <a:xfrm>
                          <a:off x="0" y="0"/>
                          <a:ext cx="2435069" cy="1006998"/>
                        </a:xfrm>
                        <a:prstGeom prst="rect">
                          <a:avLst/>
                        </a:prstGeom>
                        <a:solidFill>
                          <a:schemeClr val="lt1"/>
                        </a:solidFill>
                        <a:ln w="6350">
                          <a:solidFill>
                            <a:prstClr val="black"/>
                          </a:solidFill>
                        </a:ln>
                      </wps:spPr>
                      <wps:txbx>
                        <w:txbxContent>
                          <w:p w14:paraId="34885303" w14:textId="16D50ED4" w:rsidR="00303AB0" w:rsidRDefault="00303AB0" w:rsidP="00303AB0">
                            <w:pPr>
                              <w:pStyle w:val="ListParagraph"/>
                              <w:numPr>
                                <w:ilvl w:val="0"/>
                                <w:numId w:val="6"/>
                              </w:numPr>
                              <w:rPr>
                                <w:rFonts w:ascii="Arial" w:hAnsi="Arial" w:cs="Arial"/>
                                <w:lang w:val="en-US"/>
                              </w:rPr>
                            </w:pPr>
                            <w:r>
                              <w:rPr>
                                <w:rFonts w:ascii="Arial" w:hAnsi="Arial" w:cs="Arial"/>
                                <w:lang w:val="en-US"/>
                              </w:rPr>
                              <w:t>&lt;18,777 (8.9%)</w:t>
                            </w:r>
                          </w:p>
                          <w:p w14:paraId="6CE56384" w14:textId="47CE0132" w:rsidR="00303AB0" w:rsidRDefault="00303AB0" w:rsidP="00303AB0">
                            <w:pPr>
                              <w:pStyle w:val="ListParagraph"/>
                              <w:numPr>
                                <w:ilvl w:val="0"/>
                                <w:numId w:val="6"/>
                              </w:numPr>
                              <w:rPr>
                                <w:rFonts w:ascii="Arial" w:hAnsi="Arial" w:cs="Arial"/>
                                <w:lang w:val="en-US"/>
                              </w:rPr>
                            </w:pPr>
                            <w:r>
                              <w:rPr>
                                <w:rFonts w:ascii="Arial" w:hAnsi="Arial" w:cs="Arial"/>
                                <w:lang w:val="en-US"/>
                              </w:rPr>
                              <w:t>&gt;18,777 - &lt;24,983 (11.88%)</w:t>
                            </w:r>
                          </w:p>
                          <w:p w14:paraId="3727BF75" w14:textId="4529740C" w:rsidR="00303AB0" w:rsidRDefault="00303AB0" w:rsidP="00303AB0">
                            <w:pPr>
                              <w:pStyle w:val="ListParagraph"/>
                              <w:numPr>
                                <w:ilvl w:val="0"/>
                                <w:numId w:val="6"/>
                              </w:numPr>
                              <w:rPr>
                                <w:rFonts w:ascii="Arial" w:hAnsi="Arial" w:cs="Arial"/>
                                <w:lang w:val="en-US"/>
                              </w:rPr>
                            </w:pPr>
                            <w:r>
                              <w:rPr>
                                <w:rFonts w:ascii="Arial" w:hAnsi="Arial" w:cs="Arial"/>
                                <w:lang w:val="en-US"/>
                              </w:rPr>
                              <w:t>&gt;24,983 - &lt;33,158 (72.2%)</w:t>
                            </w:r>
                          </w:p>
                          <w:p w14:paraId="0D20491F" w14:textId="77777777" w:rsidR="00303AB0" w:rsidRDefault="00303AB0" w:rsidP="00303AB0">
                            <w:pPr>
                              <w:pStyle w:val="ListParagraph"/>
                              <w:numPr>
                                <w:ilvl w:val="0"/>
                                <w:numId w:val="6"/>
                              </w:numPr>
                              <w:spacing w:after="0"/>
                              <w:rPr>
                                <w:rFonts w:ascii="Arial" w:hAnsi="Arial" w:cs="Arial"/>
                                <w:lang w:val="en-US"/>
                              </w:rPr>
                            </w:pPr>
                            <w:r>
                              <w:rPr>
                                <w:rFonts w:ascii="Arial" w:hAnsi="Arial" w:cs="Arial"/>
                                <w:lang w:val="en-US"/>
                              </w:rPr>
                              <w:t>&gt;33,158 - &lt;44,992 (5.9%)</w:t>
                            </w:r>
                          </w:p>
                          <w:p w14:paraId="1B4F7ED1" w14:textId="6D513511" w:rsidR="00303AB0" w:rsidRPr="00303AB0" w:rsidRDefault="00303AB0" w:rsidP="00303AB0">
                            <w:pPr>
                              <w:spacing w:after="0"/>
                              <w:ind w:left="360"/>
                              <w:rPr>
                                <w:rFonts w:ascii="Arial" w:hAnsi="Arial" w:cs="Arial"/>
                                <w:lang w:val="en-US"/>
                              </w:rPr>
                            </w:pPr>
                            <w:r>
                              <w:rPr>
                                <w:rFonts w:ascii="Arial" w:hAnsi="Arial" w:cs="Arial"/>
                                <w:lang w:val="en-US"/>
                              </w:rPr>
                              <w:t xml:space="preserve">6. </w:t>
                            </w:r>
                            <w:r w:rsidRPr="00303AB0">
                              <w:rPr>
                                <w:rFonts w:ascii="Arial" w:hAnsi="Arial" w:cs="Arial"/>
                                <w:lang w:val="en-US"/>
                              </w:rPr>
                              <w:t>&lt;60,410 (0.99%)</w:t>
                            </w:r>
                          </w:p>
                          <w:p w14:paraId="60BAE215" w14:textId="77777777" w:rsidR="00303AB0" w:rsidRDefault="00303AB0" w:rsidP="00303AB0">
                            <w:pPr>
                              <w:rPr>
                                <w:rFonts w:ascii="Arial" w:hAnsi="Arial" w:cs="Arial"/>
                                <w:lang w:val="en-US"/>
                              </w:rPr>
                            </w:pPr>
                          </w:p>
                          <w:p w14:paraId="7C802408" w14:textId="77777777" w:rsidR="00303AB0" w:rsidRDefault="00303AB0" w:rsidP="00303AB0">
                            <w:pPr>
                              <w:rPr>
                                <w:rFonts w:ascii="Arial" w:hAnsi="Arial" w:cs="Arial"/>
                                <w:lang w:val="en-US"/>
                              </w:rPr>
                            </w:pPr>
                          </w:p>
                          <w:p w14:paraId="5AF33008" w14:textId="77777777" w:rsidR="00303AB0" w:rsidRDefault="00303AB0" w:rsidP="00303AB0">
                            <w:pPr>
                              <w:rPr>
                                <w:rFonts w:ascii="Arial" w:hAnsi="Arial" w:cs="Arial"/>
                                <w:lang w:val="en-US"/>
                              </w:rPr>
                            </w:pPr>
                          </w:p>
                          <w:p w14:paraId="3E8676C0" w14:textId="77777777" w:rsidR="00303AB0" w:rsidRDefault="00303AB0" w:rsidP="00303AB0">
                            <w:pPr>
                              <w:rPr>
                                <w:rFonts w:ascii="Arial" w:hAnsi="Arial" w:cs="Arial"/>
                                <w:lang w:val="en-US"/>
                              </w:rPr>
                            </w:pPr>
                          </w:p>
                          <w:p w14:paraId="47868768" w14:textId="77777777" w:rsidR="00303AB0" w:rsidRPr="006876E8" w:rsidRDefault="00303AB0" w:rsidP="00303AB0">
                            <w:pPr>
                              <w:rPr>
                                <w:rFonts w:ascii="Arial" w:hAnsi="Arial" w:cs="Arial"/>
                                <w:lang w:val="en-US"/>
                              </w:rPr>
                            </w:pPr>
                            <w:r>
                              <w:rPr>
                                <w:rFonts w:ascii="Arial" w:hAnsi="Arial" w:cs="Arial"/>
                                <w:lang w:val="en-US"/>
                              </w:rPr>
                              <w:t>4</w:t>
                            </w:r>
                          </w:p>
                          <w:p w14:paraId="0F056A97" w14:textId="77777777" w:rsidR="00303AB0" w:rsidRDefault="00303AB0" w:rsidP="00303AB0">
                            <w:pPr>
                              <w:pStyle w:val="ListParagraph"/>
                              <w:numPr>
                                <w:ilvl w:val="0"/>
                                <w:numId w:val="7"/>
                              </w:numPr>
                              <w:rPr>
                                <w:rFonts w:ascii="Arial" w:hAnsi="Arial" w:cs="Arial"/>
                                <w:lang w:val="en-US"/>
                              </w:rPr>
                            </w:pPr>
                          </w:p>
                          <w:p w14:paraId="5DD6D31C" w14:textId="77777777" w:rsidR="00303AB0" w:rsidRPr="006876E8" w:rsidRDefault="00303AB0" w:rsidP="00303AB0">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0F5A8B" id="Text Box 7" o:spid="_x0000_s1029" type="#_x0000_t202" style="position:absolute;left:0;text-align:left;margin-left:319.45pt;margin-top:300.05pt;width:191.75pt;height:7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" fillcolor="white [3201]" strokeweight=".5pt">
                <v:textbox>
                  <w:txbxContent>
                    <w:p w14:paraId="34885303" w14:textId="16D50ED4" w:rsidR="00303AB0" w:rsidRDefault="00303AB0" w:rsidP="00303AB0">
                      <w:pPr>
                        <w:pStyle w:val="ListParagraph"/>
                        <w:numPr>
                          <w:ilvl w:val="0"/>
                          <w:numId w:val="6"/>
                        </w:numPr>
                        <w:rPr>
                          <w:rFonts w:ascii="Arial" w:hAnsi="Arial" w:cs="Arial"/>
                          <w:lang w:val="en-US"/>
                        </w:rPr>
                      </w:pPr>
                      <w:r>
                        <w:rPr>
                          <w:rFonts w:ascii="Arial" w:hAnsi="Arial" w:cs="Arial"/>
                          <w:lang w:val="en-US"/>
                        </w:rPr>
                        <w:t>&lt;18,777 (</w:t>
                      </w:r>
                      <w:r>
                        <w:rPr>
                          <w:rFonts w:ascii="Arial" w:hAnsi="Arial" w:cs="Arial"/>
                          <w:lang w:val="en-US"/>
                        </w:rPr>
                        <w:t>8.9</w:t>
                      </w:r>
                      <w:r>
                        <w:rPr>
                          <w:rFonts w:ascii="Arial" w:hAnsi="Arial" w:cs="Arial"/>
                          <w:lang w:val="en-US"/>
                        </w:rPr>
                        <w:t>%)</w:t>
                      </w:r>
                    </w:p>
                    <w:p w14:paraId="6CE56384" w14:textId="47CE0132" w:rsidR="00303AB0" w:rsidRDefault="00303AB0" w:rsidP="00303AB0">
                      <w:pPr>
                        <w:pStyle w:val="ListParagraph"/>
                        <w:numPr>
                          <w:ilvl w:val="0"/>
                          <w:numId w:val="6"/>
                        </w:numPr>
                        <w:rPr>
                          <w:rFonts w:ascii="Arial" w:hAnsi="Arial" w:cs="Arial"/>
                          <w:lang w:val="en-US"/>
                        </w:rPr>
                      </w:pPr>
                      <w:r>
                        <w:rPr>
                          <w:rFonts w:ascii="Arial" w:hAnsi="Arial" w:cs="Arial"/>
                          <w:lang w:val="en-US"/>
                        </w:rPr>
                        <w:t>&gt;18,777 - &lt;24,983 (</w:t>
                      </w:r>
                      <w:r>
                        <w:rPr>
                          <w:rFonts w:ascii="Arial" w:hAnsi="Arial" w:cs="Arial"/>
                          <w:lang w:val="en-US"/>
                        </w:rPr>
                        <w:t>11.88</w:t>
                      </w:r>
                      <w:r>
                        <w:rPr>
                          <w:rFonts w:ascii="Arial" w:hAnsi="Arial" w:cs="Arial"/>
                          <w:lang w:val="en-US"/>
                        </w:rPr>
                        <w:t>%)</w:t>
                      </w:r>
                    </w:p>
                    <w:p w14:paraId="3727BF75" w14:textId="4529740C" w:rsidR="00303AB0" w:rsidRDefault="00303AB0" w:rsidP="00303AB0">
                      <w:pPr>
                        <w:pStyle w:val="ListParagraph"/>
                        <w:numPr>
                          <w:ilvl w:val="0"/>
                          <w:numId w:val="6"/>
                        </w:numPr>
                        <w:rPr>
                          <w:rFonts w:ascii="Arial" w:hAnsi="Arial" w:cs="Arial"/>
                          <w:lang w:val="en-US"/>
                        </w:rPr>
                      </w:pPr>
                      <w:r>
                        <w:rPr>
                          <w:rFonts w:ascii="Arial" w:hAnsi="Arial" w:cs="Arial"/>
                          <w:lang w:val="en-US"/>
                        </w:rPr>
                        <w:t>&gt;24,983 - &lt;33,158 (</w:t>
                      </w:r>
                      <w:r>
                        <w:rPr>
                          <w:rFonts w:ascii="Arial" w:hAnsi="Arial" w:cs="Arial"/>
                          <w:lang w:val="en-US"/>
                        </w:rPr>
                        <w:t>72.2</w:t>
                      </w:r>
                      <w:r>
                        <w:rPr>
                          <w:rFonts w:ascii="Arial" w:hAnsi="Arial" w:cs="Arial"/>
                          <w:lang w:val="en-US"/>
                        </w:rPr>
                        <w:t>%)</w:t>
                      </w:r>
                    </w:p>
                    <w:p w14:paraId="0D20491F" w14:textId="77777777" w:rsidR="00303AB0" w:rsidRDefault="00303AB0" w:rsidP="00303AB0">
                      <w:pPr>
                        <w:pStyle w:val="ListParagraph"/>
                        <w:numPr>
                          <w:ilvl w:val="0"/>
                          <w:numId w:val="6"/>
                        </w:numPr>
                        <w:spacing w:after="0"/>
                        <w:rPr>
                          <w:rFonts w:ascii="Arial" w:hAnsi="Arial" w:cs="Arial"/>
                          <w:lang w:val="en-US"/>
                        </w:rPr>
                      </w:pPr>
                      <w:r>
                        <w:rPr>
                          <w:rFonts w:ascii="Arial" w:hAnsi="Arial" w:cs="Arial"/>
                          <w:lang w:val="en-US"/>
                        </w:rPr>
                        <w:t>&gt;33,158 - &lt;44,992 (</w:t>
                      </w:r>
                      <w:r>
                        <w:rPr>
                          <w:rFonts w:ascii="Arial" w:hAnsi="Arial" w:cs="Arial"/>
                          <w:lang w:val="en-US"/>
                        </w:rPr>
                        <w:t>5.9</w:t>
                      </w:r>
                      <w:r>
                        <w:rPr>
                          <w:rFonts w:ascii="Arial" w:hAnsi="Arial" w:cs="Arial"/>
                          <w:lang w:val="en-US"/>
                        </w:rPr>
                        <w:t>%)</w:t>
                      </w:r>
                    </w:p>
                    <w:p w14:paraId="1B4F7ED1" w14:textId="6D513511" w:rsidR="00303AB0" w:rsidRPr="00303AB0" w:rsidRDefault="00303AB0" w:rsidP="00303AB0">
                      <w:pPr>
                        <w:spacing w:after="0"/>
                        <w:ind w:left="360"/>
                        <w:rPr>
                          <w:rFonts w:ascii="Arial" w:hAnsi="Arial" w:cs="Arial"/>
                          <w:lang w:val="en-US"/>
                        </w:rPr>
                      </w:pPr>
                      <w:r>
                        <w:rPr>
                          <w:rFonts w:ascii="Arial" w:hAnsi="Arial" w:cs="Arial"/>
                          <w:lang w:val="en-US"/>
                        </w:rPr>
                        <w:t xml:space="preserve">6. </w:t>
                      </w:r>
                      <w:r w:rsidRPr="00303AB0">
                        <w:rPr>
                          <w:rFonts w:ascii="Arial" w:hAnsi="Arial" w:cs="Arial"/>
                          <w:lang w:val="en-US"/>
                        </w:rPr>
                        <w:t>&lt;60,410 (</w:t>
                      </w:r>
                      <w:r w:rsidRPr="00303AB0">
                        <w:rPr>
                          <w:rFonts w:ascii="Arial" w:hAnsi="Arial" w:cs="Arial"/>
                          <w:lang w:val="en-US"/>
                        </w:rPr>
                        <w:t>0.99</w:t>
                      </w:r>
                      <w:r w:rsidRPr="00303AB0">
                        <w:rPr>
                          <w:rFonts w:ascii="Arial" w:hAnsi="Arial" w:cs="Arial"/>
                          <w:lang w:val="en-US"/>
                        </w:rPr>
                        <w:t>%)</w:t>
                      </w:r>
                    </w:p>
                    <w:p w14:paraId="60BAE215" w14:textId="77777777" w:rsidR="00303AB0" w:rsidRDefault="00303AB0" w:rsidP="00303AB0">
                      <w:pPr>
                        <w:rPr>
                          <w:rFonts w:ascii="Arial" w:hAnsi="Arial" w:cs="Arial"/>
                          <w:lang w:val="en-US"/>
                        </w:rPr>
                      </w:pPr>
                    </w:p>
                    <w:p w14:paraId="7C802408" w14:textId="77777777" w:rsidR="00303AB0" w:rsidRDefault="00303AB0" w:rsidP="00303AB0">
                      <w:pPr>
                        <w:rPr>
                          <w:rFonts w:ascii="Arial" w:hAnsi="Arial" w:cs="Arial"/>
                          <w:lang w:val="en-US"/>
                        </w:rPr>
                      </w:pPr>
                    </w:p>
                    <w:p w14:paraId="5AF33008" w14:textId="77777777" w:rsidR="00303AB0" w:rsidRDefault="00303AB0" w:rsidP="00303AB0">
                      <w:pPr>
                        <w:rPr>
                          <w:rFonts w:ascii="Arial" w:hAnsi="Arial" w:cs="Arial"/>
                          <w:lang w:val="en-US"/>
                        </w:rPr>
                      </w:pPr>
                    </w:p>
                    <w:p w14:paraId="3E8676C0" w14:textId="77777777" w:rsidR="00303AB0" w:rsidRDefault="00303AB0" w:rsidP="00303AB0">
                      <w:pPr>
                        <w:rPr>
                          <w:rFonts w:ascii="Arial" w:hAnsi="Arial" w:cs="Arial"/>
                          <w:lang w:val="en-US"/>
                        </w:rPr>
                      </w:pPr>
                    </w:p>
                    <w:p w14:paraId="47868768" w14:textId="77777777" w:rsidR="00303AB0" w:rsidRPr="006876E8" w:rsidRDefault="00303AB0" w:rsidP="00303AB0">
                      <w:pPr>
                        <w:rPr>
                          <w:rFonts w:ascii="Arial" w:hAnsi="Arial" w:cs="Arial"/>
                          <w:lang w:val="en-US"/>
                        </w:rPr>
                      </w:pPr>
                      <w:r>
                        <w:rPr>
                          <w:rFonts w:ascii="Arial" w:hAnsi="Arial" w:cs="Arial"/>
                          <w:lang w:val="en-US"/>
                        </w:rPr>
                        <w:t>4</w:t>
                      </w:r>
                    </w:p>
                    <w:p w14:paraId="0F056A97" w14:textId="77777777" w:rsidR="00303AB0" w:rsidRDefault="00303AB0" w:rsidP="00303AB0">
                      <w:pPr>
                        <w:pStyle w:val="ListParagraph"/>
                        <w:numPr>
                          <w:ilvl w:val="0"/>
                          <w:numId w:val="7"/>
                        </w:numPr>
                        <w:rPr>
                          <w:rFonts w:ascii="Arial" w:hAnsi="Arial" w:cs="Arial"/>
                          <w:lang w:val="en-US"/>
                        </w:rPr>
                      </w:pPr>
                    </w:p>
                    <w:p w14:paraId="5DD6D31C" w14:textId="77777777" w:rsidR="00303AB0" w:rsidRPr="006876E8" w:rsidRDefault="00303AB0" w:rsidP="00303AB0">
                      <w:pPr>
                        <w:rPr>
                          <w:rFonts w:ascii="Arial" w:hAnsi="Arial" w:cs="Arial"/>
                          <w:lang w:val="en-US"/>
                        </w:rPr>
                      </w:pPr>
                    </w:p>
                  </w:txbxContent>
                </v:textbox>
              </v:shape>
            </w:pict>
          </mc:Fallback>
        </mc:AlternateContent>
      </w:r>
      <w:r w:rsidR="004720A0">
        <w:rPr>
          <w:noProof/>
          <w:lang w:eastAsia="en-GB"/>
        </w:rPr>
        <w:drawing>
          <wp:inline distT="0" distB="0" distL="0" distR="0" wp14:anchorId="7CC9F5FF" wp14:editId="61F7CE67">
            <wp:extent cx="5731510" cy="4282440"/>
            <wp:effectExtent l="0" t="0" r="2540" b="3810"/>
            <wp:docPr id="1" name="Picture 1" descr="The image depicts salary information from graduates of this school:&#10;&#10;1. &lt;18,777 (8.9%)&#10;2. &gt;18,777 - &lt;24,983 (11.88%)&#10;3. &gt;24,983 - &lt;33,158 (72.2%)&#10;4. &gt;33,158 - &lt;44,992 (5.9%)&#10;6. &lt;60,410 (0.99%)&#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282440"/>
                    </a:xfrm>
                    <a:prstGeom prst="rect">
                      <a:avLst/>
                    </a:prstGeom>
                  </pic:spPr>
                </pic:pic>
              </a:graphicData>
            </a:graphic>
          </wp:inline>
        </w:drawing>
      </w:r>
    </w:p>
    <w:p w14:paraId="4A869A9F" w14:textId="48FB417A" w:rsidR="00853B2F" w:rsidRDefault="00853B2F" w:rsidP="00853B2F">
      <w:pPr>
        <w:jc w:val="center"/>
        <w:rPr>
          <w:rFonts w:ascii="Arial" w:hAnsi="Arial" w:cs="Arial"/>
          <w:sz w:val="24"/>
          <w:szCs w:val="24"/>
        </w:rPr>
      </w:pPr>
    </w:p>
    <w:p w14:paraId="6A0BCDB1" w14:textId="77777777" w:rsidR="00303AB0" w:rsidRDefault="00303AB0"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1A41B173" w14:textId="77777777" w:rsidR="00CD367B" w:rsidRDefault="00CD367B" w:rsidP="00CD367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results from two years of surveying. Year one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2018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2019, year two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2019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2020. Data is provided at School rather than course level to ensure compliance with GDPR guidance.  </w:t>
      </w:r>
    </w:p>
    <w:p w14:paraId="39FD81F6" w14:textId="77777777" w:rsidR="00BF3DCC" w:rsidRPr="00BF3DCC" w:rsidRDefault="00BF3DCC" w:rsidP="00BF3DCC">
      <w:pPr>
        <w:spacing w:after="0" w:line="240" w:lineRule="auto"/>
        <w:textAlignment w:val="baseline"/>
        <w:rPr>
          <w:rFonts w:ascii="Arial" w:eastAsia="Times New Roman" w:hAnsi="Arial" w:cs="Arial"/>
          <w:sz w:val="24"/>
          <w:szCs w:val="24"/>
          <w:lang w:eastAsia="en-GB"/>
        </w:rPr>
      </w:pPr>
    </w:p>
    <w:p w14:paraId="4D6F99AD" w14:textId="77777777"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5870E" w14:textId="77777777" w:rsidR="00BE7F7F" w:rsidRDefault="00BE7F7F" w:rsidP="004C7FA1">
      <w:pPr>
        <w:spacing w:after="0" w:line="240" w:lineRule="auto"/>
      </w:pPr>
      <w:r>
        <w:separator/>
      </w:r>
    </w:p>
  </w:endnote>
  <w:endnote w:type="continuationSeparator" w:id="0">
    <w:p w14:paraId="3F507EF9" w14:textId="77777777" w:rsidR="00BE7F7F" w:rsidRDefault="00BE7F7F"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AD17" w14:textId="77777777" w:rsidR="00BE7F7F" w:rsidRDefault="00BE7F7F" w:rsidP="004C7FA1">
      <w:pPr>
        <w:spacing w:after="0" w:line="240" w:lineRule="auto"/>
      </w:pPr>
      <w:r>
        <w:separator/>
      </w:r>
    </w:p>
  </w:footnote>
  <w:footnote w:type="continuationSeparator" w:id="0">
    <w:p w14:paraId="0214118A" w14:textId="77777777" w:rsidR="00BE7F7F" w:rsidRDefault="00BE7F7F"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12133"/>
    <w:multiLevelType w:val="hybridMultilevel"/>
    <w:tmpl w:val="000AE8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D3011C"/>
    <w:multiLevelType w:val="hybridMultilevel"/>
    <w:tmpl w:val="000AE8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D524E"/>
    <w:multiLevelType w:val="hybridMultilevel"/>
    <w:tmpl w:val="000AE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A7978"/>
    <w:rsid w:val="000C4D27"/>
    <w:rsid w:val="00121BAF"/>
    <w:rsid w:val="001427B2"/>
    <w:rsid w:val="001443FB"/>
    <w:rsid w:val="00163A09"/>
    <w:rsid w:val="001721B2"/>
    <w:rsid w:val="001C7FE2"/>
    <w:rsid w:val="00263D4C"/>
    <w:rsid w:val="002C2CC0"/>
    <w:rsid w:val="002E7939"/>
    <w:rsid w:val="002F2AD4"/>
    <w:rsid w:val="002F6148"/>
    <w:rsid w:val="002F6163"/>
    <w:rsid w:val="00303AB0"/>
    <w:rsid w:val="00375555"/>
    <w:rsid w:val="00395922"/>
    <w:rsid w:val="003B53B2"/>
    <w:rsid w:val="003D4AFF"/>
    <w:rsid w:val="00432073"/>
    <w:rsid w:val="00464E87"/>
    <w:rsid w:val="00465CBD"/>
    <w:rsid w:val="00466260"/>
    <w:rsid w:val="004720A0"/>
    <w:rsid w:val="004A4FB6"/>
    <w:rsid w:val="004B678C"/>
    <w:rsid w:val="004B7094"/>
    <w:rsid w:val="004C7FA1"/>
    <w:rsid w:val="004D6A41"/>
    <w:rsid w:val="00597314"/>
    <w:rsid w:val="005C31DA"/>
    <w:rsid w:val="005F047F"/>
    <w:rsid w:val="00603522"/>
    <w:rsid w:val="006536CF"/>
    <w:rsid w:val="00665B02"/>
    <w:rsid w:val="006C6247"/>
    <w:rsid w:val="00705816"/>
    <w:rsid w:val="007233D4"/>
    <w:rsid w:val="00725E16"/>
    <w:rsid w:val="00734141"/>
    <w:rsid w:val="0074221A"/>
    <w:rsid w:val="007900FE"/>
    <w:rsid w:val="007A247F"/>
    <w:rsid w:val="007A4B88"/>
    <w:rsid w:val="007C5B94"/>
    <w:rsid w:val="007F02A0"/>
    <w:rsid w:val="008236F6"/>
    <w:rsid w:val="00853B2F"/>
    <w:rsid w:val="008633FD"/>
    <w:rsid w:val="009072EE"/>
    <w:rsid w:val="00947FCA"/>
    <w:rsid w:val="0096598A"/>
    <w:rsid w:val="009823AA"/>
    <w:rsid w:val="00991148"/>
    <w:rsid w:val="00A66732"/>
    <w:rsid w:val="00A7149D"/>
    <w:rsid w:val="00A823DD"/>
    <w:rsid w:val="00AB7031"/>
    <w:rsid w:val="00B06CF8"/>
    <w:rsid w:val="00B43865"/>
    <w:rsid w:val="00BE7F7F"/>
    <w:rsid w:val="00BF24F2"/>
    <w:rsid w:val="00BF3DCC"/>
    <w:rsid w:val="00C91829"/>
    <w:rsid w:val="00CB2169"/>
    <w:rsid w:val="00CC180A"/>
    <w:rsid w:val="00CD367B"/>
    <w:rsid w:val="00D16ACF"/>
    <w:rsid w:val="00DC5836"/>
    <w:rsid w:val="00E5334F"/>
    <w:rsid w:val="00E53C79"/>
    <w:rsid w:val="00E86FEF"/>
    <w:rsid w:val="00EC0A26"/>
    <w:rsid w:val="00F43B21"/>
    <w:rsid w:val="00F44FB2"/>
    <w:rsid w:val="00F70041"/>
    <w:rsid w:val="00F823A1"/>
    <w:rsid w:val="00F94FFF"/>
    <w:rsid w:val="00FC7163"/>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87990301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2.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3.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EACCF-12E5-482A-B789-B217FCC1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8</cp:revision>
  <dcterms:created xsi:type="dcterms:W3CDTF">2023-02-04T22:40:00Z</dcterms:created>
  <dcterms:modified xsi:type="dcterms:W3CDTF">2023-02-06T11:09:00Z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