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1D7FF333"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School of Biological Sciences</w:t>
      </w:r>
      <w:r w:rsidR="00806F8A">
        <w:rPr>
          <w:rFonts w:ascii="Arial" w:eastAsia="Times New Roman" w:hAnsi="Arial" w:cs="Arial"/>
          <w:b/>
          <w:bCs/>
          <w:color w:val="FF0061"/>
          <w:sz w:val="24"/>
          <w:szCs w:val="24"/>
          <w:lang w:eastAsia="en-GB"/>
        </w:rPr>
        <w:t xml:space="preserve"> </w:t>
      </w:r>
      <w:r w:rsidR="004720A0">
        <w:rPr>
          <w:rFonts w:ascii="Arial" w:eastAsia="Times New Roman" w:hAnsi="Arial" w:cs="Arial"/>
          <w:b/>
          <w:bCs/>
          <w:color w:val="FF0061"/>
          <w:sz w:val="24"/>
          <w:szCs w:val="24"/>
          <w:lang w:eastAsia="en-GB"/>
        </w:rPr>
        <w:t xml:space="preserve"> </w:t>
      </w:r>
      <w:r w:rsidR="00F43B21">
        <w:rPr>
          <w:rFonts w:ascii="Arial" w:eastAsia="Times New Roman" w:hAnsi="Arial" w:cs="Arial"/>
          <w:b/>
          <w:bCs/>
          <w:color w:val="FF0061"/>
          <w:sz w:val="24"/>
          <w:szCs w:val="24"/>
          <w:lang w:eastAsia="en-GB"/>
        </w:rPr>
        <w:t xml:space="preserve">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14471894"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0612B8">
        <w:rPr>
          <w:rFonts w:ascii="Arial" w:eastAsia="Times New Roman" w:hAnsi="Arial" w:cs="Arial"/>
          <w:b/>
          <w:bCs/>
          <w:color w:val="FF0061"/>
          <w:sz w:val="24"/>
          <w:szCs w:val="24"/>
          <w:lang w:eastAsia="en-GB"/>
        </w:rPr>
        <w:t xml:space="preserve"> 54</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26B7203F" w:rsidR="00CB2169" w:rsidRPr="00CB2169" w:rsidRDefault="000612B8"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93</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03202708" w:rsidR="00CB2169" w:rsidRPr="00CB2169" w:rsidRDefault="000612B8"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84</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382F24BA" w:rsidR="00121BAF" w:rsidRDefault="000612B8" w:rsidP="00121BAF">
            <w:pPr>
              <w:rPr>
                <w:rFonts w:ascii="Segoe UI" w:hAnsi="Segoe UI" w:cs="Segoe UI"/>
                <w:color w:val="605E5C"/>
                <w:sz w:val="18"/>
                <w:szCs w:val="18"/>
              </w:rPr>
            </w:pPr>
            <w:r>
              <w:rPr>
                <w:noProof/>
                <w:lang w:eastAsia="en-GB"/>
              </w:rPr>
              <w:drawing>
                <wp:inline distT="0" distB="0" distL="0" distR="0" wp14:anchorId="03A0C000" wp14:editId="48F27DF7">
                  <wp:extent cx="2495550" cy="1790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5550" cy="1790700"/>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6782FC91" w:rsidR="00F823A1" w:rsidRDefault="000612B8" w:rsidP="00121BAF">
            <w:r>
              <w:rPr>
                <w:noProof/>
                <w:lang w:eastAsia="en-GB"/>
              </w:rPr>
              <w:drawing>
                <wp:inline distT="0" distB="0" distL="0" distR="0" wp14:anchorId="27203B6A" wp14:editId="60299C0A">
                  <wp:extent cx="2851770" cy="1987296"/>
                  <wp:effectExtent l="0" t="0" r="635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2807" cy="1994988"/>
                          </a:xfrm>
                          <a:prstGeom prst="rect">
                            <a:avLst/>
                          </a:prstGeom>
                        </pic:spPr>
                      </pic:pic>
                    </a:graphicData>
                  </a:graphic>
                </wp:inline>
              </w:drawing>
            </w:r>
          </w:p>
          <w:p w14:paraId="515B4B38" w14:textId="2D85059D" w:rsidR="00F823A1" w:rsidRDefault="000612B8" w:rsidP="00121BAF">
            <w:pPr>
              <w:rPr>
                <w:rFonts w:ascii="Segoe UI" w:hAnsi="Segoe UI" w:cs="Segoe UI"/>
                <w:color w:val="605E5C"/>
                <w:sz w:val="18"/>
                <w:szCs w:val="18"/>
              </w:rPr>
            </w:pPr>
            <w:r>
              <w:rPr>
                <w:noProof/>
                <w:lang w:eastAsia="en-GB"/>
              </w:rPr>
              <w:drawing>
                <wp:inline distT="0" distB="0" distL="0" distR="0" wp14:anchorId="63351C4B" wp14:editId="5E3C26C3">
                  <wp:extent cx="2737104" cy="2204035"/>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7104" cy="2204035"/>
                          </a:xfrm>
                          <a:prstGeom prst="rect">
                            <a:avLst/>
                          </a:prstGeom>
                        </pic:spPr>
                      </pic:pic>
                    </a:graphicData>
                  </a:graphic>
                </wp:inline>
              </w:drawing>
            </w: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1B4BBFDF"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0612B8">
        <w:rPr>
          <w:rFonts w:ascii="Arial" w:eastAsia="Times New Roman" w:hAnsi="Arial" w:cs="Arial"/>
          <w:color w:val="FF0000"/>
          <w:sz w:val="24"/>
          <w:szCs w:val="24"/>
          <w:lang w:eastAsia="en-GB"/>
        </w:rPr>
        <w:t xml:space="preserve">The University of Edinburgh, </w:t>
      </w:r>
      <w:proofErr w:type="spellStart"/>
      <w:r w:rsidR="000612B8">
        <w:rPr>
          <w:rFonts w:ascii="Arial" w:eastAsia="Times New Roman" w:hAnsi="Arial" w:cs="Arial"/>
          <w:color w:val="FF0000"/>
          <w:sz w:val="24"/>
          <w:szCs w:val="24"/>
          <w:lang w:eastAsia="en-GB"/>
        </w:rPr>
        <w:t>AimHi</w:t>
      </w:r>
      <w:proofErr w:type="spellEnd"/>
      <w:r w:rsidR="000612B8">
        <w:rPr>
          <w:rFonts w:ascii="Arial" w:eastAsia="Times New Roman" w:hAnsi="Arial" w:cs="Arial"/>
          <w:color w:val="FF0000"/>
          <w:sz w:val="24"/>
          <w:szCs w:val="24"/>
          <w:lang w:eastAsia="en-GB"/>
        </w:rPr>
        <w:t xml:space="preserve"> Earth, Arc bio communications.</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76DE31BF" w:rsidR="00163A09" w:rsidRDefault="000612B8">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45276C84" wp14:editId="00FE36A7">
            <wp:extent cx="5997462" cy="3127248"/>
            <wp:effectExtent l="0" t="0" r="3810" b="0"/>
            <wp:docPr id="68" name="Picture 68" descr="Research assistant, technician, teacher, laboratory, associate, student, technologist, molecular, trainee, project management, advisor, accountant, immunisation, developer, analyst, audit, outreach, coordinator, molecular, zoology, warehouse, forest, kitchen, media, member, social, team, phD, environmental, imaging."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2219" cy="3129728"/>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7CF6D069" w:rsidR="00853B2F" w:rsidRDefault="00755767"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4568E86B" wp14:editId="790C7959">
                <wp:simplePos x="0" y="0"/>
                <wp:positionH relativeFrom="column">
                  <wp:posOffset>4058285</wp:posOffset>
                </wp:positionH>
                <wp:positionV relativeFrom="paragraph">
                  <wp:posOffset>4091471</wp:posOffset>
                </wp:positionV>
                <wp:extent cx="2435069" cy="974361"/>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2435069" cy="974361"/>
                        </a:xfrm>
                        <a:prstGeom prst="rect">
                          <a:avLst/>
                        </a:prstGeom>
                        <a:solidFill>
                          <a:schemeClr val="lt1"/>
                        </a:solidFill>
                        <a:ln w="6350">
                          <a:solidFill>
                            <a:prstClr val="black"/>
                          </a:solidFill>
                        </a:ln>
                      </wps:spPr>
                      <wps:txbx>
                        <w:txbxContent>
                          <w:p w14:paraId="3AA80375" w14:textId="5F4968A3" w:rsidR="00755767" w:rsidRDefault="00755767" w:rsidP="00755767">
                            <w:pPr>
                              <w:pStyle w:val="ListParagraph"/>
                              <w:numPr>
                                <w:ilvl w:val="0"/>
                                <w:numId w:val="6"/>
                              </w:numPr>
                              <w:rPr>
                                <w:rFonts w:ascii="Arial" w:hAnsi="Arial" w:cs="Arial"/>
                                <w:lang w:val="en-US"/>
                              </w:rPr>
                            </w:pPr>
                            <w:r>
                              <w:rPr>
                                <w:rFonts w:ascii="Arial" w:hAnsi="Arial" w:cs="Arial"/>
                                <w:lang w:val="en-US"/>
                              </w:rPr>
                              <w:t>&lt;18,777 (25%)</w:t>
                            </w:r>
                          </w:p>
                          <w:p w14:paraId="5A99602A" w14:textId="5708E059" w:rsidR="00755767" w:rsidRDefault="00755767" w:rsidP="00755767">
                            <w:pPr>
                              <w:pStyle w:val="ListParagraph"/>
                              <w:numPr>
                                <w:ilvl w:val="0"/>
                                <w:numId w:val="6"/>
                              </w:numPr>
                              <w:rPr>
                                <w:rFonts w:ascii="Arial" w:hAnsi="Arial" w:cs="Arial"/>
                                <w:lang w:val="en-US"/>
                              </w:rPr>
                            </w:pPr>
                            <w:r>
                              <w:rPr>
                                <w:rFonts w:ascii="Arial" w:hAnsi="Arial" w:cs="Arial"/>
                                <w:lang w:val="en-US"/>
                              </w:rPr>
                              <w:t>&gt;18,777 - &lt;24,983 (28.1%)</w:t>
                            </w:r>
                          </w:p>
                          <w:p w14:paraId="490B2218" w14:textId="62E231C3" w:rsidR="00755767" w:rsidRDefault="00755767" w:rsidP="00755767">
                            <w:pPr>
                              <w:pStyle w:val="ListParagraph"/>
                              <w:numPr>
                                <w:ilvl w:val="0"/>
                                <w:numId w:val="6"/>
                              </w:numPr>
                              <w:rPr>
                                <w:rFonts w:ascii="Arial" w:hAnsi="Arial" w:cs="Arial"/>
                                <w:lang w:val="en-US"/>
                              </w:rPr>
                            </w:pPr>
                            <w:r>
                              <w:rPr>
                                <w:rFonts w:ascii="Arial" w:hAnsi="Arial" w:cs="Arial"/>
                                <w:lang w:val="en-US"/>
                              </w:rPr>
                              <w:t>&gt;24,983 - &lt;33,158 (40.6%)</w:t>
                            </w:r>
                          </w:p>
                          <w:p w14:paraId="4B27CFB4" w14:textId="65264036" w:rsidR="00755767" w:rsidRDefault="00755767" w:rsidP="00755767">
                            <w:pPr>
                              <w:pStyle w:val="ListParagraph"/>
                              <w:numPr>
                                <w:ilvl w:val="0"/>
                                <w:numId w:val="6"/>
                              </w:numPr>
                              <w:rPr>
                                <w:rFonts w:ascii="Arial" w:hAnsi="Arial" w:cs="Arial"/>
                                <w:lang w:val="en-US"/>
                              </w:rPr>
                            </w:pPr>
                            <w:r>
                              <w:rPr>
                                <w:rFonts w:ascii="Arial" w:hAnsi="Arial" w:cs="Arial"/>
                                <w:lang w:val="en-US"/>
                              </w:rPr>
                              <w:t>&gt;33,158 - &lt;44,992 (3.1%)</w:t>
                            </w:r>
                          </w:p>
                          <w:p w14:paraId="51581630" w14:textId="6806C1E5" w:rsidR="00755767" w:rsidRDefault="00755767" w:rsidP="00755767">
                            <w:pPr>
                              <w:pStyle w:val="ListParagraph"/>
                              <w:numPr>
                                <w:ilvl w:val="0"/>
                                <w:numId w:val="6"/>
                              </w:numPr>
                              <w:rPr>
                                <w:rFonts w:ascii="Arial" w:hAnsi="Arial" w:cs="Arial"/>
                                <w:lang w:val="en-US"/>
                              </w:rPr>
                            </w:pPr>
                            <w:r>
                              <w:rPr>
                                <w:rFonts w:ascii="Arial" w:hAnsi="Arial" w:cs="Arial"/>
                                <w:lang w:val="en-US"/>
                              </w:rPr>
                              <w:t>&gt;44,992 - &lt;60,410 (3.1%)</w:t>
                            </w:r>
                          </w:p>
                          <w:p w14:paraId="3B581B8F" w14:textId="77777777" w:rsidR="00755767" w:rsidRDefault="00755767" w:rsidP="00755767">
                            <w:pPr>
                              <w:rPr>
                                <w:rFonts w:ascii="Arial" w:hAnsi="Arial" w:cs="Arial"/>
                                <w:lang w:val="en-US"/>
                              </w:rPr>
                            </w:pPr>
                          </w:p>
                          <w:p w14:paraId="3E261AE9" w14:textId="77777777" w:rsidR="00755767" w:rsidRDefault="00755767" w:rsidP="00755767">
                            <w:pPr>
                              <w:rPr>
                                <w:rFonts w:ascii="Arial" w:hAnsi="Arial" w:cs="Arial"/>
                                <w:lang w:val="en-US"/>
                              </w:rPr>
                            </w:pPr>
                          </w:p>
                          <w:p w14:paraId="56E32DF1" w14:textId="77777777" w:rsidR="00755767" w:rsidRDefault="00755767" w:rsidP="00755767">
                            <w:pPr>
                              <w:rPr>
                                <w:rFonts w:ascii="Arial" w:hAnsi="Arial" w:cs="Arial"/>
                                <w:lang w:val="en-US"/>
                              </w:rPr>
                            </w:pPr>
                          </w:p>
                          <w:p w14:paraId="64665376" w14:textId="77777777" w:rsidR="00755767" w:rsidRDefault="00755767" w:rsidP="00755767">
                            <w:pPr>
                              <w:rPr>
                                <w:rFonts w:ascii="Arial" w:hAnsi="Arial" w:cs="Arial"/>
                                <w:lang w:val="en-US"/>
                              </w:rPr>
                            </w:pPr>
                          </w:p>
                          <w:p w14:paraId="449CB8B3" w14:textId="77777777" w:rsidR="00755767" w:rsidRPr="006876E8" w:rsidRDefault="00755767" w:rsidP="00755767">
                            <w:pPr>
                              <w:rPr>
                                <w:rFonts w:ascii="Arial" w:hAnsi="Arial" w:cs="Arial"/>
                                <w:lang w:val="en-US"/>
                              </w:rPr>
                            </w:pPr>
                            <w:r>
                              <w:rPr>
                                <w:rFonts w:ascii="Arial" w:hAnsi="Arial" w:cs="Arial"/>
                                <w:lang w:val="en-US"/>
                              </w:rPr>
                              <w:t>4</w:t>
                            </w:r>
                          </w:p>
                          <w:p w14:paraId="4B6674E8" w14:textId="77777777" w:rsidR="00755767" w:rsidRDefault="00755767" w:rsidP="00755767">
                            <w:pPr>
                              <w:pStyle w:val="ListParagraph"/>
                              <w:numPr>
                                <w:ilvl w:val="0"/>
                                <w:numId w:val="6"/>
                              </w:numPr>
                              <w:rPr>
                                <w:rFonts w:ascii="Arial" w:hAnsi="Arial" w:cs="Arial"/>
                                <w:lang w:val="en-US"/>
                              </w:rPr>
                            </w:pPr>
                          </w:p>
                          <w:p w14:paraId="349FC5DE" w14:textId="77777777" w:rsidR="00755767" w:rsidRPr="006876E8" w:rsidRDefault="00755767" w:rsidP="00755767">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8E86B" id="Text Box 7" o:spid="_x0000_s1029" type="#_x0000_t202" style="position:absolute;left:0;text-align:left;margin-left:319.55pt;margin-top:322.15pt;width:191.75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" fillcolor="white [3201]" strokeweight=".5pt">
                <v:textbox>
                  <w:txbxContent>
                    <w:p w14:paraId="3AA80375" w14:textId="5F4968A3" w:rsidR="00755767" w:rsidRDefault="00755767" w:rsidP="00755767">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25</w:t>
                      </w:r>
                      <w:r>
                        <w:rPr>
                          <w:rFonts w:ascii="Arial" w:hAnsi="Arial" w:cs="Arial"/>
                          <w:lang w:val="en-US"/>
                        </w:rPr>
                        <w:t>%)</w:t>
                      </w:r>
                    </w:p>
                    <w:p w14:paraId="5A99602A" w14:textId="5708E059" w:rsidR="00755767" w:rsidRDefault="00755767" w:rsidP="00755767">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28.1</w:t>
                      </w:r>
                      <w:r>
                        <w:rPr>
                          <w:rFonts w:ascii="Arial" w:hAnsi="Arial" w:cs="Arial"/>
                          <w:lang w:val="en-US"/>
                        </w:rPr>
                        <w:t>%)</w:t>
                      </w:r>
                    </w:p>
                    <w:p w14:paraId="490B2218" w14:textId="62E231C3" w:rsidR="00755767" w:rsidRDefault="00755767" w:rsidP="00755767">
                      <w:pPr>
                        <w:pStyle w:val="ListParagraph"/>
                        <w:numPr>
                          <w:ilvl w:val="0"/>
                          <w:numId w:val="6"/>
                        </w:numPr>
                        <w:rPr>
                          <w:rFonts w:ascii="Arial" w:hAnsi="Arial" w:cs="Arial"/>
                          <w:lang w:val="en-US"/>
                        </w:rPr>
                      </w:pPr>
                      <w:r>
                        <w:rPr>
                          <w:rFonts w:ascii="Arial" w:hAnsi="Arial" w:cs="Arial"/>
                          <w:lang w:val="en-US"/>
                        </w:rPr>
                        <w:t>&gt;24,983 - &lt;33,158 (</w:t>
                      </w:r>
                      <w:r>
                        <w:rPr>
                          <w:rFonts w:ascii="Arial" w:hAnsi="Arial" w:cs="Arial"/>
                          <w:lang w:val="en-US"/>
                        </w:rPr>
                        <w:t>40.6</w:t>
                      </w:r>
                      <w:r>
                        <w:rPr>
                          <w:rFonts w:ascii="Arial" w:hAnsi="Arial" w:cs="Arial"/>
                          <w:lang w:val="en-US"/>
                        </w:rPr>
                        <w:t>%)</w:t>
                      </w:r>
                    </w:p>
                    <w:p w14:paraId="4B27CFB4" w14:textId="65264036" w:rsidR="00755767" w:rsidRDefault="00755767" w:rsidP="00755767">
                      <w:pPr>
                        <w:pStyle w:val="ListParagraph"/>
                        <w:numPr>
                          <w:ilvl w:val="0"/>
                          <w:numId w:val="6"/>
                        </w:numPr>
                        <w:rPr>
                          <w:rFonts w:ascii="Arial" w:hAnsi="Arial" w:cs="Arial"/>
                          <w:lang w:val="en-US"/>
                        </w:rPr>
                      </w:pPr>
                      <w:r>
                        <w:rPr>
                          <w:rFonts w:ascii="Arial" w:hAnsi="Arial" w:cs="Arial"/>
                          <w:lang w:val="en-US"/>
                        </w:rPr>
                        <w:t>&gt;33,158 - &lt;44,992 (</w:t>
                      </w:r>
                      <w:r>
                        <w:rPr>
                          <w:rFonts w:ascii="Arial" w:hAnsi="Arial" w:cs="Arial"/>
                          <w:lang w:val="en-US"/>
                        </w:rPr>
                        <w:t>3.1</w:t>
                      </w:r>
                      <w:r>
                        <w:rPr>
                          <w:rFonts w:ascii="Arial" w:hAnsi="Arial" w:cs="Arial"/>
                          <w:lang w:val="en-US"/>
                        </w:rPr>
                        <w:t>%)</w:t>
                      </w:r>
                    </w:p>
                    <w:p w14:paraId="51581630" w14:textId="6806C1E5" w:rsidR="00755767" w:rsidRDefault="00755767" w:rsidP="00755767">
                      <w:pPr>
                        <w:pStyle w:val="ListParagraph"/>
                        <w:numPr>
                          <w:ilvl w:val="0"/>
                          <w:numId w:val="6"/>
                        </w:numPr>
                        <w:rPr>
                          <w:rFonts w:ascii="Arial" w:hAnsi="Arial" w:cs="Arial"/>
                          <w:lang w:val="en-US"/>
                        </w:rPr>
                      </w:pPr>
                      <w:r>
                        <w:rPr>
                          <w:rFonts w:ascii="Arial" w:hAnsi="Arial" w:cs="Arial"/>
                          <w:lang w:val="en-US"/>
                        </w:rPr>
                        <w:t xml:space="preserve">&gt;44,992 - &lt;60,410 </w:t>
                      </w:r>
                      <w:r>
                        <w:rPr>
                          <w:rFonts w:ascii="Arial" w:hAnsi="Arial" w:cs="Arial"/>
                          <w:lang w:val="en-US"/>
                        </w:rPr>
                        <w:t>(</w:t>
                      </w:r>
                      <w:r>
                        <w:rPr>
                          <w:rFonts w:ascii="Arial" w:hAnsi="Arial" w:cs="Arial"/>
                          <w:lang w:val="en-US"/>
                        </w:rPr>
                        <w:t>3.1</w:t>
                      </w:r>
                      <w:r>
                        <w:rPr>
                          <w:rFonts w:ascii="Arial" w:hAnsi="Arial" w:cs="Arial"/>
                          <w:lang w:val="en-US"/>
                        </w:rPr>
                        <w:t>%)</w:t>
                      </w:r>
                    </w:p>
                    <w:p w14:paraId="3B581B8F" w14:textId="77777777" w:rsidR="00755767" w:rsidRDefault="00755767" w:rsidP="00755767">
                      <w:pPr>
                        <w:rPr>
                          <w:rFonts w:ascii="Arial" w:hAnsi="Arial" w:cs="Arial"/>
                          <w:lang w:val="en-US"/>
                        </w:rPr>
                      </w:pPr>
                    </w:p>
                    <w:p w14:paraId="3E261AE9" w14:textId="77777777" w:rsidR="00755767" w:rsidRDefault="00755767" w:rsidP="00755767">
                      <w:pPr>
                        <w:rPr>
                          <w:rFonts w:ascii="Arial" w:hAnsi="Arial" w:cs="Arial"/>
                          <w:lang w:val="en-US"/>
                        </w:rPr>
                      </w:pPr>
                    </w:p>
                    <w:p w14:paraId="56E32DF1" w14:textId="77777777" w:rsidR="00755767" w:rsidRDefault="00755767" w:rsidP="00755767">
                      <w:pPr>
                        <w:rPr>
                          <w:rFonts w:ascii="Arial" w:hAnsi="Arial" w:cs="Arial"/>
                          <w:lang w:val="en-US"/>
                        </w:rPr>
                      </w:pPr>
                    </w:p>
                    <w:p w14:paraId="64665376" w14:textId="77777777" w:rsidR="00755767" w:rsidRDefault="00755767" w:rsidP="00755767">
                      <w:pPr>
                        <w:rPr>
                          <w:rFonts w:ascii="Arial" w:hAnsi="Arial" w:cs="Arial"/>
                          <w:lang w:val="en-US"/>
                        </w:rPr>
                      </w:pPr>
                    </w:p>
                    <w:p w14:paraId="449CB8B3" w14:textId="77777777" w:rsidR="00755767" w:rsidRPr="006876E8" w:rsidRDefault="00755767" w:rsidP="00755767">
                      <w:pPr>
                        <w:rPr>
                          <w:rFonts w:ascii="Arial" w:hAnsi="Arial" w:cs="Arial"/>
                          <w:lang w:val="en-US"/>
                        </w:rPr>
                      </w:pPr>
                      <w:r>
                        <w:rPr>
                          <w:rFonts w:ascii="Arial" w:hAnsi="Arial" w:cs="Arial"/>
                          <w:lang w:val="en-US"/>
                        </w:rPr>
                        <w:t>4</w:t>
                      </w:r>
                    </w:p>
                    <w:p w14:paraId="4B6674E8" w14:textId="77777777" w:rsidR="00755767" w:rsidRDefault="00755767" w:rsidP="00755767">
                      <w:pPr>
                        <w:pStyle w:val="ListParagraph"/>
                        <w:numPr>
                          <w:ilvl w:val="0"/>
                          <w:numId w:val="6"/>
                        </w:numPr>
                        <w:rPr>
                          <w:rFonts w:ascii="Arial" w:hAnsi="Arial" w:cs="Arial"/>
                          <w:lang w:val="en-US"/>
                        </w:rPr>
                      </w:pPr>
                    </w:p>
                    <w:p w14:paraId="349FC5DE" w14:textId="77777777" w:rsidR="00755767" w:rsidRPr="006876E8" w:rsidRDefault="00755767" w:rsidP="00755767">
                      <w:pPr>
                        <w:rPr>
                          <w:rFonts w:ascii="Arial" w:hAnsi="Arial" w:cs="Arial"/>
                          <w:lang w:val="en-US"/>
                        </w:rPr>
                      </w:pPr>
                    </w:p>
                  </w:txbxContent>
                </v:textbox>
              </v:shape>
            </w:pict>
          </mc:Fallback>
        </mc:AlternateContent>
      </w:r>
      <w:r w:rsidR="000612B8">
        <w:rPr>
          <w:noProof/>
          <w:lang w:eastAsia="en-GB"/>
        </w:rPr>
        <w:drawing>
          <wp:inline distT="0" distB="0" distL="0" distR="0" wp14:anchorId="2004103F" wp14:editId="76769DA6">
            <wp:extent cx="5731510" cy="4161155"/>
            <wp:effectExtent l="0" t="0" r="2540" b="0"/>
            <wp:docPr id="1" name="Picture 1" descr="The image depicts salary information for graduates from this school:&#10;&#10;1. &lt;18,777 (25%)&#10;2. &gt;18,777 - &lt;24,983 (28.1%)&#10;3. &gt;24,983 - &lt;33,158 (40.6%)&#10;4. &gt;33,158 - &lt;44,992 (3.1%)&#10;5. &gt;44,992 - &lt;60,410 (3.1%)&#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161155"/>
                    </a:xfrm>
                    <a:prstGeom prst="rect">
                      <a:avLst/>
                    </a:prstGeom>
                  </pic:spPr>
                </pic:pic>
              </a:graphicData>
            </a:graphic>
          </wp:inline>
        </w:drawing>
      </w:r>
    </w:p>
    <w:p w14:paraId="4A869A9F" w14:textId="66B080AF" w:rsidR="00853B2F" w:rsidRDefault="00853B2F" w:rsidP="00853B2F">
      <w:pPr>
        <w:jc w:val="center"/>
        <w:rPr>
          <w:rFonts w:ascii="Arial" w:hAnsi="Arial" w:cs="Arial"/>
          <w:sz w:val="24"/>
          <w:szCs w:val="24"/>
        </w:rPr>
      </w:pPr>
    </w:p>
    <w:p w14:paraId="1C45B37C" w14:textId="40544C10" w:rsidR="00755767" w:rsidRDefault="00755767" w:rsidP="00853B2F">
      <w:pPr>
        <w:jc w:val="center"/>
        <w:rPr>
          <w:rFonts w:ascii="Arial" w:hAnsi="Arial" w:cs="Arial"/>
          <w:sz w:val="24"/>
          <w:szCs w:val="24"/>
        </w:rPr>
      </w:pPr>
    </w:p>
    <w:p w14:paraId="5219964E" w14:textId="77777777" w:rsidR="00755767" w:rsidRDefault="00755767"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81889BD" w14:textId="77777777" w:rsidR="006144E0" w:rsidRDefault="006144E0" w:rsidP="006144E0">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results from two years of surveying. Year one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2018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2019, year two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2019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C3E5" w14:textId="77777777" w:rsidR="00F070C7" w:rsidRDefault="00F070C7" w:rsidP="004C7FA1">
      <w:pPr>
        <w:spacing w:after="0" w:line="240" w:lineRule="auto"/>
      </w:pPr>
      <w:r>
        <w:separator/>
      </w:r>
    </w:p>
  </w:endnote>
  <w:endnote w:type="continuationSeparator" w:id="0">
    <w:p w14:paraId="46BFB151" w14:textId="77777777" w:rsidR="00F070C7" w:rsidRDefault="00F070C7"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D33C" w14:textId="77777777" w:rsidR="00F070C7" w:rsidRDefault="00F070C7" w:rsidP="004C7FA1">
      <w:pPr>
        <w:spacing w:after="0" w:line="240" w:lineRule="auto"/>
      </w:pPr>
      <w:r>
        <w:separator/>
      </w:r>
    </w:p>
  </w:footnote>
  <w:footnote w:type="continuationSeparator" w:id="0">
    <w:p w14:paraId="2FF9B625" w14:textId="77777777" w:rsidR="00F070C7" w:rsidRDefault="00F070C7"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612B8"/>
    <w:rsid w:val="000A7978"/>
    <w:rsid w:val="00121BAF"/>
    <w:rsid w:val="001427B2"/>
    <w:rsid w:val="001443FB"/>
    <w:rsid w:val="00163A09"/>
    <w:rsid w:val="001721B2"/>
    <w:rsid w:val="00184C97"/>
    <w:rsid w:val="001C7FE2"/>
    <w:rsid w:val="001E0509"/>
    <w:rsid w:val="00263D4C"/>
    <w:rsid w:val="002C2CC0"/>
    <w:rsid w:val="002E7939"/>
    <w:rsid w:val="002F2AD4"/>
    <w:rsid w:val="002F6148"/>
    <w:rsid w:val="002F6163"/>
    <w:rsid w:val="003724DA"/>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161E9"/>
    <w:rsid w:val="00597314"/>
    <w:rsid w:val="005F047F"/>
    <w:rsid w:val="00603522"/>
    <w:rsid w:val="006144E0"/>
    <w:rsid w:val="006536CF"/>
    <w:rsid w:val="00665B02"/>
    <w:rsid w:val="006C6247"/>
    <w:rsid w:val="00705816"/>
    <w:rsid w:val="007233D4"/>
    <w:rsid w:val="00725E16"/>
    <w:rsid w:val="00734141"/>
    <w:rsid w:val="00755767"/>
    <w:rsid w:val="00786BB3"/>
    <w:rsid w:val="007A1EE3"/>
    <w:rsid w:val="007A247F"/>
    <w:rsid w:val="007A4B88"/>
    <w:rsid w:val="007C5B94"/>
    <w:rsid w:val="007F02A0"/>
    <w:rsid w:val="00806F8A"/>
    <w:rsid w:val="008236F6"/>
    <w:rsid w:val="00853B2F"/>
    <w:rsid w:val="008633FD"/>
    <w:rsid w:val="008E37B6"/>
    <w:rsid w:val="009072EE"/>
    <w:rsid w:val="00935CF8"/>
    <w:rsid w:val="00947FCA"/>
    <w:rsid w:val="0096598A"/>
    <w:rsid w:val="009823AA"/>
    <w:rsid w:val="00A66732"/>
    <w:rsid w:val="00A823DD"/>
    <w:rsid w:val="00AB7031"/>
    <w:rsid w:val="00B06CF8"/>
    <w:rsid w:val="00B43865"/>
    <w:rsid w:val="00BF24F2"/>
    <w:rsid w:val="00BF3DCC"/>
    <w:rsid w:val="00C91829"/>
    <w:rsid w:val="00CB2169"/>
    <w:rsid w:val="00CC180A"/>
    <w:rsid w:val="00D16ACF"/>
    <w:rsid w:val="00DC5836"/>
    <w:rsid w:val="00E24379"/>
    <w:rsid w:val="00E5334F"/>
    <w:rsid w:val="00E53C79"/>
    <w:rsid w:val="00E86FEF"/>
    <w:rsid w:val="00EF3A02"/>
    <w:rsid w:val="00F01200"/>
    <w:rsid w:val="00F070C7"/>
    <w:rsid w:val="00F37CCC"/>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11238294">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4.xml><?xml version="1.0" encoding="utf-8"?>
<ds:datastoreItem xmlns:ds="http://schemas.openxmlformats.org/officeDocument/2006/customXml" ds:itemID="{6BA07044-79BC-41EE-B371-9FF42AEA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8</cp:revision>
  <dcterms:created xsi:type="dcterms:W3CDTF">2023-02-04T22:46:00Z</dcterms:created>
  <dcterms:modified xsi:type="dcterms:W3CDTF">2023-02-06T11:09:00Z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