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26334" w14:textId="47A99514" w:rsidR="009D6778" w:rsidRPr="009D6778" w:rsidRDefault="009D6778" w:rsidP="009D6778">
      <w:pPr>
        <w:jc w:val="center"/>
        <w:rPr>
          <w:rFonts w:ascii="Arial" w:hAnsi="Arial" w:cs="Arial"/>
          <w:b/>
          <w:sz w:val="48"/>
          <w:szCs w:val="48"/>
        </w:rPr>
      </w:pPr>
      <w:r w:rsidRPr="009D6778">
        <w:rPr>
          <w:rFonts w:ascii="Arial" w:hAnsi="Arial" w:cs="Arial"/>
          <w:b/>
          <w:sz w:val="48"/>
          <w:szCs w:val="48"/>
        </w:rPr>
        <w:t>Careers Compass Notebook</w:t>
      </w:r>
    </w:p>
    <w:p w14:paraId="1E4F3015" w14:textId="225A9E14" w:rsidR="009D6778" w:rsidRDefault="001C4957" w:rsidP="009D6778">
      <w:pPr>
        <w:jc w:val="center"/>
        <w:rPr>
          <w:rFonts w:ascii="Arial" w:hAnsi="Arial" w:cs="Arial"/>
          <w:sz w:val="32"/>
          <w:szCs w:val="32"/>
        </w:rPr>
      </w:pPr>
      <w:bookmarkStart w:id="0" w:name="_GoBack"/>
      <w:r>
        <w:rPr>
          <w:rFonts w:ascii="Arial" w:hAnsi="Arial" w:cs="Arial"/>
          <w:noProof/>
          <w:sz w:val="32"/>
          <w:szCs w:val="32"/>
          <w:lang w:eastAsia="en-GB"/>
        </w:rPr>
        <w:drawing>
          <wp:anchor distT="0" distB="0" distL="114300" distR="114300" simplePos="0" relativeHeight="251659264" behindDoc="1" locked="0" layoutInCell="1" allowOverlap="1" wp14:anchorId="2B7BBDD7" wp14:editId="19C5A588">
            <wp:simplePos x="0" y="0"/>
            <wp:positionH relativeFrom="column">
              <wp:posOffset>-478155</wp:posOffset>
            </wp:positionH>
            <wp:positionV relativeFrom="paragraph">
              <wp:posOffset>372110</wp:posOffset>
            </wp:positionV>
            <wp:extent cx="6146165" cy="5965190"/>
            <wp:effectExtent l="0" t="0" r="2222" b="2223"/>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ole Compass (resizable) Colour.pn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6146165" cy="5965190"/>
                    </a:xfrm>
                    <a:prstGeom prst="rect">
                      <a:avLst/>
                    </a:prstGeom>
                  </pic:spPr>
                </pic:pic>
              </a:graphicData>
            </a:graphic>
            <wp14:sizeRelH relativeFrom="page">
              <wp14:pctWidth>0</wp14:pctWidth>
            </wp14:sizeRelH>
            <wp14:sizeRelV relativeFrom="page">
              <wp14:pctHeight>0</wp14:pctHeight>
            </wp14:sizeRelV>
          </wp:anchor>
        </w:drawing>
      </w:r>
      <w:bookmarkEnd w:id="0"/>
      <w:r>
        <w:fldChar w:fldCharType="begin"/>
      </w:r>
      <w:r>
        <w:instrText xml:space="preserve"> HYPERLINK "https://uoe.sharepoint.com/sites/careers-service/Project%20library/www.ed.ac.uk/careers/compass" </w:instrText>
      </w:r>
      <w:r>
        <w:fldChar w:fldCharType="separate"/>
      </w:r>
      <w:r w:rsidR="009D6778" w:rsidRPr="009D6778">
        <w:rPr>
          <w:rStyle w:val="Hyperlink"/>
          <w:rFonts w:ascii="Arial" w:hAnsi="Arial" w:cs="Arial"/>
          <w:sz w:val="32"/>
          <w:szCs w:val="32"/>
        </w:rPr>
        <w:t>www.ed.ac.uk/careers/compass</w:t>
      </w:r>
      <w:r>
        <w:rPr>
          <w:rStyle w:val="Hyperlink"/>
          <w:rFonts w:ascii="Arial" w:hAnsi="Arial" w:cs="Arial"/>
          <w:sz w:val="32"/>
          <w:szCs w:val="32"/>
        </w:rPr>
        <w:fldChar w:fldCharType="end"/>
      </w:r>
    </w:p>
    <w:p w14:paraId="76792D46" w14:textId="44844BBE" w:rsidR="004D6879" w:rsidRDefault="004D6879" w:rsidP="009D6778">
      <w:pPr>
        <w:jc w:val="center"/>
        <w:rPr>
          <w:b/>
          <w:bCs/>
          <w:color w:val="00B0F0"/>
          <w:sz w:val="28"/>
          <w:szCs w:val="28"/>
        </w:rPr>
      </w:pPr>
    </w:p>
    <w:p w14:paraId="20079344" w14:textId="725C2FC8" w:rsidR="009D6778" w:rsidRDefault="009D6778" w:rsidP="009D6778">
      <w:pPr>
        <w:jc w:val="center"/>
        <w:rPr>
          <w:b/>
          <w:bCs/>
          <w:color w:val="00B0F0"/>
          <w:sz w:val="28"/>
          <w:szCs w:val="28"/>
        </w:rPr>
      </w:pPr>
      <w:r w:rsidRPr="415BA4F6">
        <w:rPr>
          <w:b/>
          <w:bCs/>
          <w:color w:val="00B0F0"/>
          <w:sz w:val="28"/>
          <w:szCs w:val="28"/>
        </w:rPr>
        <w:t>Understand yourself: skills, values, strengths</w:t>
      </w:r>
    </w:p>
    <w:p w14:paraId="5DA965A1" w14:textId="77777777" w:rsidR="009D6778" w:rsidRPr="002920C2" w:rsidRDefault="009D6778" w:rsidP="009D6778">
      <w:pPr>
        <w:jc w:val="center"/>
        <w:rPr>
          <w:b/>
          <w:bCs/>
          <w:color w:val="33941C"/>
          <w:sz w:val="28"/>
          <w:szCs w:val="28"/>
        </w:rPr>
      </w:pPr>
      <w:r w:rsidRPr="415BA4F6">
        <w:rPr>
          <w:b/>
          <w:bCs/>
          <w:color w:val="33941C"/>
          <w:sz w:val="28"/>
          <w:szCs w:val="28"/>
        </w:rPr>
        <w:t>Discover what’s out here: jobs, courses, sectors</w:t>
      </w:r>
    </w:p>
    <w:p w14:paraId="46ACA7BB" w14:textId="77777777" w:rsidR="009D6778" w:rsidRDefault="009D6778" w:rsidP="009D6778">
      <w:pPr>
        <w:jc w:val="center"/>
        <w:rPr>
          <w:b/>
          <w:bCs/>
          <w:color w:val="FF0066"/>
          <w:sz w:val="28"/>
          <w:szCs w:val="28"/>
        </w:rPr>
      </w:pPr>
      <w:r w:rsidRPr="415BA4F6">
        <w:rPr>
          <w:b/>
          <w:bCs/>
          <w:color w:val="FF0066"/>
          <w:sz w:val="28"/>
          <w:szCs w:val="28"/>
        </w:rPr>
        <w:t>Build experience: participate, volunteer, intern</w:t>
      </w:r>
    </w:p>
    <w:p w14:paraId="68AB8D65" w14:textId="77777777" w:rsidR="009D6778" w:rsidRDefault="009D6778" w:rsidP="009D6778">
      <w:pPr>
        <w:jc w:val="center"/>
        <w:rPr>
          <w:b/>
          <w:bCs/>
          <w:color w:val="EFB011"/>
          <w:sz w:val="28"/>
          <w:szCs w:val="28"/>
        </w:rPr>
      </w:pPr>
      <w:r w:rsidRPr="415BA4F6">
        <w:rPr>
          <w:b/>
          <w:bCs/>
          <w:color w:val="EFB011"/>
          <w:sz w:val="28"/>
          <w:szCs w:val="28"/>
        </w:rPr>
        <w:t>Become professional: confident, adaptable, independent</w:t>
      </w:r>
    </w:p>
    <w:p w14:paraId="78632D76" w14:textId="0CEF10AA" w:rsidR="009D6778" w:rsidRDefault="009D6778" w:rsidP="004D6879">
      <w:pPr>
        <w:jc w:val="center"/>
        <w:rPr>
          <w:b/>
          <w:bCs/>
          <w:color w:val="873A96"/>
          <w:sz w:val="28"/>
          <w:szCs w:val="28"/>
        </w:rPr>
      </w:pPr>
      <w:r w:rsidRPr="415BA4F6">
        <w:rPr>
          <w:b/>
          <w:bCs/>
          <w:color w:val="873A96"/>
          <w:sz w:val="28"/>
          <w:szCs w:val="28"/>
        </w:rPr>
        <w:t xml:space="preserve">Make it happen: plan, apply, </w:t>
      </w:r>
      <w:proofErr w:type="gramStart"/>
      <w:r w:rsidRPr="415BA4F6">
        <w:rPr>
          <w:b/>
          <w:bCs/>
          <w:color w:val="873A96"/>
          <w:sz w:val="28"/>
          <w:szCs w:val="28"/>
        </w:rPr>
        <w:t>succeed</w:t>
      </w:r>
      <w:proofErr w:type="gramEnd"/>
    </w:p>
    <w:p w14:paraId="1B9B9D53" w14:textId="77777777" w:rsidR="00562889" w:rsidRDefault="00562889" w:rsidP="00BD00A6">
      <w:pPr>
        <w:pStyle w:val="NoSpacing"/>
        <w:rPr>
          <w:rFonts w:ascii="Arial" w:hAnsi="Arial" w:cs="Arial"/>
          <w:b/>
          <w:sz w:val="28"/>
          <w:szCs w:val="28"/>
        </w:rPr>
      </w:pPr>
    </w:p>
    <w:p w14:paraId="0F95B203" w14:textId="4A4A3337" w:rsidR="00BD00A6" w:rsidRPr="00725D8A" w:rsidRDefault="00BD00A6" w:rsidP="00BD00A6">
      <w:pPr>
        <w:pStyle w:val="NoSpacing"/>
        <w:rPr>
          <w:rFonts w:ascii="Arial" w:hAnsi="Arial" w:cs="Arial"/>
          <w:b/>
          <w:sz w:val="28"/>
          <w:szCs w:val="28"/>
        </w:rPr>
      </w:pPr>
      <w:r w:rsidRPr="00725D8A">
        <w:rPr>
          <w:rFonts w:ascii="Arial" w:hAnsi="Arial" w:cs="Arial"/>
          <w:b/>
          <w:sz w:val="28"/>
          <w:szCs w:val="28"/>
        </w:rPr>
        <w:t xml:space="preserve">What is it? </w:t>
      </w:r>
    </w:p>
    <w:p w14:paraId="721FF8A2" w14:textId="77777777" w:rsidR="00BD00A6" w:rsidRPr="00725D8A" w:rsidRDefault="00BD00A6" w:rsidP="00BD00A6">
      <w:pPr>
        <w:pStyle w:val="NoSpacing"/>
        <w:rPr>
          <w:rFonts w:ascii="Arial" w:hAnsi="Arial" w:cs="Arial"/>
          <w:b/>
          <w:sz w:val="23"/>
          <w:szCs w:val="23"/>
        </w:rPr>
      </w:pPr>
    </w:p>
    <w:p w14:paraId="7CDAD176" w14:textId="77777777" w:rsidR="00BD00A6" w:rsidRPr="00725D8A" w:rsidRDefault="00BD00A6" w:rsidP="00BD00A6">
      <w:pPr>
        <w:pStyle w:val="NoSpacing"/>
        <w:rPr>
          <w:rFonts w:ascii="Arial" w:hAnsi="Arial" w:cs="Arial"/>
          <w:sz w:val="23"/>
          <w:szCs w:val="23"/>
        </w:rPr>
      </w:pPr>
      <w:r w:rsidRPr="00725D8A">
        <w:rPr>
          <w:rFonts w:ascii="Arial" w:hAnsi="Arial" w:cs="Arial"/>
          <w:sz w:val="23"/>
          <w:szCs w:val="23"/>
        </w:rPr>
        <w:t>The Careers Compass can help you review what you've done, explore your options, plan next steps and chart progress along the way. It is designed to help you take small steps throughout your time at university.</w:t>
      </w:r>
    </w:p>
    <w:p w14:paraId="71A29ACB" w14:textId="77777777" w:rsidR="00BD00A6" w:rsidRPr="00725D8A" w:rsidRDefault="00BD00A6" w:rsidP="00BD00A6">
      <w:pPr>
        <w:pStyle w:val="NoSpacing"/>
        <w:rPr>
          <w:rFonts w:ascii="Arial" w:hAnsi="Arial" w:cs="Arial"/>
          <w:sz w:val="23"/>
          <w:szCs w:val="23"/>
        </w:rPr>
      </w:pPr>
    </w:p>
    <w:p w14:paraId="06195290" w14:textId="77777777" w:rsidR="00BD00A6" w:rsidRPr="00725D8A" w:rsidRDefault="00BD00A6" w:rsidP="00BD00A6">
      <w:pPr>
        <w:pStyle w:val="NoSpacing"/>
        <w:rPr>
          <w:rFonts w:ascii="Arial" w:hAnsi="Arial" w:cs="Arial"/>
          <w:sz w:val="23"/>
          <w:szCs w:val="23"/>
        </w:rPr>
      </w:pPr>
      <w:r w:rsidRPr="00725D8A">
        <w:rPr>
          <w:rFonts w:ascii="Arial" w:hAnsi="Arial" w:cs="Arial"/>
          <w:sz w:val="23"/>
          <w:szCs w:val="23"/>
        </w:rPr>
        <w:t xml:space="preserve">Everything we offer is clearly linked to the Careers Compass so you can see where you are developing, identify possible gaps and plan your year ahead. It has five key elements: </w:t>
      </w:r>
    </w:p>
    <w:p w14:paraId="148118AF" w14:textId="77777777" w:rsidR="00BD00A6" w:rsidRPr="00725D8A" w:rsidRDefault="00BD00A6" w:rsidP="00BD00A6">
      <w:pPr>
        <w:pStyle w:val="NoSpacing"/>
        <w:rPr>
          <w:rFonts w:ascii="Arial" w:hAnsi="Arial" w:cs="Arial"/>
          <w:sz w:val="23"/>
          <w:szCs w:val="23"/>
        </w:rPr>
      </w:pPr>
      <w:r w:rsidRPr="00725D8A">
        <w:rPr>
          <w:rFonts w:ascii="Arial" w:hAnsi="Arial" w:cs="Arial"/>
          <w:sz w:val="23"/>
          <w:szCs w:val="23"/>
        </w:rPr>
        <w:t xml:space="preserve"> </w:t>
      </w:r>
    </w:p>
    <w:p w14:paraId="379CB828" w14:textId="77777777" w:rsidR="00BD00A6" w:rsidRPr="00725D8A" w:rsidRDefault="00BD00A6" w:rsidP="00BD00A6">
      <w:pPr>
        <w:pStyle w:val="NoSpacing"/>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t xml:space="preserve">Understand yourself  </w:t>
      </w:r>
    </w:p>
    <w:p w14:paraId="1251B46B" w14:textId="77777777" w:rsidR="00BD00A6" w:rsidRPr="00725D8A" w:rsidRDefault="00BD00A6" w:rsidP="00BD00A6">
      <w:pPr>
        <w:pStyle w:val="NoSpacing"/>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t xml:space="preserve">Discover what’s out there </w:t>
      </w:r>
    </w:p>
    <w:p w14:paraId="63833733" w14:textId="77777777" w:rsidR="00BD00A6" w:rsidRPr="00725D8A" w:rsidRDefault="00BD00A6" w:rsidP="00BD00A6">
      <w:pPr>
        <w:pStyle w:val="NoSpacing"/>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t xml:space="preserve">Build experience </w:t>
      </w:r>
    </w:p>
    <w:p w14:paraId="3BE9808F" w14:textId="77777777" w:rsidR="00BD00A6" w:rsidRPr="00725D8A" w:rsidRDefault="00BD00A6" w:rsidP="00BD00A6">
      <w:pPr>
        <w:pStyle w:val="NoSpacing"/>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t xml:space="preserve">Become professional </w:t>
      </w:r>
    </w:p>
    <w:p w14:paraId="0EB5BA73" w14:textId="77777777" w:rsidR="00BD00A6" w:rsidRPr="00725D8A" w:rsidRDefault="00BD00A6" w:rsidP="00BD00A6">
      <w:pPr>
        <w:pStyle w:val="NoSpacing"/>
        <w:rPr>
          <w:rFonts w:ascii="Arial" w:hAnsi="Arial" w:cs="Arial"/>
        </w:rPr>
      </w:pPr>
      <w:r w:rsidRPr="00725D8A">
        <w:rPr>
          <w:rFonts w:ascii="Arial" w:hAnsi="Arial" w:cs="Arial"/>
          <w:sz w:val="23"/>
          <w:szCs w:val="23"/>
        </w:rPr>
        <w:t>•</w:t>
      </w:r>
      <w:r w:rsidRPr="00725D8A">
        <w:rPr>
          <w:rFonts w:ascii="Arial" w:hAnsi="Arial" w:cs="Arial"/>
          <w:sz w:val="23"/>
          <w:szCs w:val="23"/>
        </w:rPr>
        <w:tab/>
        <w:t>Make it happen</w:t>
      </w:r>
      <w:r w:rsidRPr="00725D8A">
        <w:rPr>
          <w:rFonts w:ascii="Arial" w:hAnsi="Arial" w:cs="Arial"/>
        </w:rPr>
        <w:t xml:space="preserve"> </w:t>
      </w:r>
    </w:p>
    <w:p w14:paraId="64268423" w14:textId="77777777" w:rsidR="00BD00A6" w:rsidRPr="00725D8A" w:rsidRDefault="00BD00A6" w:rsidP="00BD00A6">
      <w:pPr>
        <w:pStyle w:val="NoSpacing"/>
        <w:rPr>
          <w:rFonts w:ascii="Arial" w:hAnsi="Arial" w:cs="Arial"/>
        </w:rPr>
      </w:pPr>
    </w:p>
    <w:p w14:paraId="2F3E2684" w14:textId="77777777" w:rsidR="00BD00A6" w:rsidRPr="00725D8A" w:rsidRDefault="00BD00A6" w:rsidP="00BD00A6">
      <w:pPr>
        <w:pStyle w:val="NoSpacing"/>
        <w:rPr>
          <w:rFonts w:ascii="Arial" w:hAnsi="Arial" w:cs="Arial"/>
          <w:b/>
        </w:rPr>
      </w:pPr>
    </w:p>
    <w:p w14:paraId="28EFED5C" w14:textId="77777777" w:rsidR="00BD00A6" w:rsidRPr="00725D8A" w:rsidRDefault="00BD00A6" w:rsidP="00BD00A6">
      <w:pPr>
        <w:pStyle w:val="NoSpacing"/>
        <w:rPr>
          <w:rFonts w:ascii="Arial" w:hAnsi="Arial" w:cs="Arial"/>
          <w:b/>
          <w:sz w:val="28"/>
          <w:szCs w:val="28"/>
        </w:rPr>
      </w:pPr>
      <w:r w:rsidRPr="00725D8A">
        <w:rPr>
          <w:rFonts w:ascii="Arial" w:hAnsi="Arial" w:cs="Arial"/>
          <w:b/>
          <w:sz w:val="28"/>
          <w:szCs w:val="28"/>
        </w:rPr>
        <w:t xml:space="preserve">Why use it? </w:t>
      </w:r>
    </w:p>
    <w:p w14:paraId="14701732" w14:textId="77777777" w:rsidR="00BD00A6" w:rsidRPr="00725D8A" w:rsidRDefault="00BD00A6" w:rsidP="00BD00A6">
      <w:pPr>
        <w:pStyle w:val="NoSpacing"/>
        <w:rPr>
          <w:rFonts w:ascii="Arial" w:hAnsi="Arial" w:cs="Arial"/>
          <w:sz w:val="23"/>
          <w:szCs w:val="23"/>
        </w:rPr>
      </w:pPr>
    </w:p>
    <w:p w14:paraId="1771BBE4" w14:textId="22D9B136" w:rsidR="00BD00A6" w:rsidRPr="00725D8A" w:rsidRDefault="00BD00A6" w:rsidP="00BD00A6">
      <w:pPr>
        <w:pStyle w:val="NoSpacing"/>
        <w:rPr>
          <w:rFonts w:ascii="Arial" w:hAnsi="Arial" w:cs="Arial"/>
          <w:sz w:val="23"/>
          <w:szCs w:val="23"/>
        </w:rPr>
      </w:pPr>
      <w:r w:rsidRPr="00725D8A">
        <w:rPr>
          <w:rFonts w:ascii="Arial" w:hAnsi="Arial" w:cs="Arial"/>
          <w:sz w:val="23"/>
          <w:szCs w:val="23"/>
        </w:rPr>
        <w:t>The Careers Compass is designed to work from any starting point.  Whether you are in first year or final year, focussed or unsure, it can guide you with suggestions of what to do and when. Time is precious - use the Compass to help you make the most of it.  You can build:</w:t>
      </w:r>
    </w:p>
    <w:p w14:paraId="0141C8AA" w14:textId="77777777" w:rsidR="00BD00A6" w:rsidRPr="00725D8A" w:rsidRDefault="00BD00A6" w:rsidP="00BD00A6">
      <w:pPr>
        <w:pStyle w:val="NoSpacing"/>
        <w:rPr>
          <w:rFonts w:ascii="Arial" w:hAnsi="Arial" w:cs="Arial"/>
          <w:sz w:val="23"/>
          <w:szCs w:val="23"/>
        </w:rPr>
      </w:pPr>
    </w:p>
    <w:p w14:paraId="53BBC306" w14:textId="3A0A88DE" w:rsidR="00BD00A6" w:rsidRPr="00725D8A" w:rsidRDefault="00725D8A" w:rsidP="00BD00A6">
      <w:pPr>
        <w:pStyle w:val="NoSpacing"/>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t>A</w:t>
      </w:r>
      <w:r w:rsidR="00BD00A6" w:rsidRPr="00725D8A">
        <w:rPr>
          <w:rFonts w:ascii="Arial" w:hAnsi="Arial" w:cs="Arial"/>
          <w:sz w:val="23"/>
          <w:szCs w:val="23"/>
        </w:rPr>
        <w:t>wareness of what you want, what you are good at and how to develop further.</w:t>
      </w:r>
    </w:p>
    <w:p w14:paraId="6535AFE5" w14:textId="4CE82F3B" w:rsidR="00BD00A6" w:rsidRPr="00725D8A" w:rsidRDefault="00725D8A" w:rsidP="00BD00A6">
      <w:pPr>
        <w:pStyle w:val="NoSpacing"/>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t>A</w:t>
      </w:r>
      <w:r w:rsidR="00BD00A6" w:rsidRPr="00725D8A">
        <w:rPr>
          <w:rFonts w:ascii="Arial" w:hAnsi="Arial" w:cs="Arial"/>
          <w:sz w:val="23"/>
          <w:szCs w:val="23"/>
        </w:rPr>
        <w:t xml:space="preserve">wareness of options, sectors, employers and ways of working  </w:t>
      </w:r>
    </w:p>
    <w:p w14:paraId="57A9CD04" w14:textId="5F708EE1" w:rsidR="00BD00A6" w:rsidRPr="00725D8A" w:rsidRDefault="00725D8A" w:rsidP="00BD00A6">
      <w:pPr>
        <w:pStyle w:val="NoSpacing"/>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t>A</w:t>
      </w:r>
      <w:r w:rsidR="00BD00A6" w:rsidRPr="00725D8A">
        <w:rPr>
          <w:rFonts w:ascii="Arial" w:hAnsi="Arial" w:cs="Arial"/>
          <w:sz w:val="23"/>
          <w:szCs w:val="23"/>
        </w:rPr>
        <w:t xml:space="preserve"> range of experiences to develop valuable skills, insights and personal qualities</w:t>
      </w:r>
    </w:p>
    <w:p w14:paraId="282AF0B7" w14:textId="565FC794" w:rsidR="00BD00A6" w:rsidRPr="00725D8A" w:rsidRDefault="00725D8A" w:rsidP="00BD00A6">
      <w:pPr>
        <w:pStyle w:val="NoSpacing"/>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t>C</w:t>
      </w:r>
      <w:r w:rsidR="00BD00A6" w:rsidRPr="00725D8A">
        <w:rPr>
          <w:rFonts w:ascii="Arial" w:hAnsi="Arial" w:cs="Arial"/>
          <w:sz w:val="23"/>
          <w:szCs w:val="23"/>
        </w:rPr>
        <w:t xml:space="preserve">onfidence in understanding what it takes to succeed </w:t>
      </w:r>
    </w:p>
    <w:p w14:paraId="1261634A" w14:textId="7B9E0E38" w:rsidR="00BD00A6" w:rsidRPr="00725D8A" w:rsidRDefault="00725D8A" w:rsidP="00BD00A6">
      <w:pPr>
        <w:pStyle w:val="NoSpacing"/>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t>C</w:t>
      </w:r>
      <w:r w:rsidR="00BD00A6" w:rsidRPr="00725D8A">
        <w:rPr>
          <w:rFonts w:ascii="Arial" w:hAnsi="Arial" w:cs="Arial"/>
          <w:sz w:val="23"/>
          <w:szCs w:val="23"/>
        </w:rPr>
        <w:t>onfidence in knowing how to find and create opportunities</w:t>
      </w:r>
    </w:p>
    <w:p w14:paraId="3F8F18EC" w14:textId="6F7B64E2" w:rsidR="00562889" w:rsidRPr="00725D8A" w:rsidRDefault="00725D8A" w:rsidP="00BD00A6">
      <w:pPr>
        <w:pStyle w:val="NoSpacing"/>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t>C</w:t>
      </w:r>
      <w:r w:rsidR="00BD00A6" w:rsidRPr="00725D8A">
        <w:rPr>
          <w:rFonts w:ascii="Arial" w:hAnsi="Arial" w:cs="Arial"/>
          <w:sz w:val="23"/>
          <w:szCs w:val="23"/>
        </w:rPr>
        <w:t xml:space="preserve">onfidence to make informed decisions and successful applications </w:t>
      </w:r>
    </w:p>
    <w:p w14:paraId="36E79A06" w14:textId="74DDAA4F" w:rsidR="00562889" w:rsidRPr="00725D8A" w:rsidRDefault="00562889" w:rsidP="00BD00A6">
      <w:pPr>
        <w:pStyle w:val="NoSpacing"/>
        <w:rPr>
          <w:rFonts w:ascii="Arial" w:hAnsi="Arial" w:cs="Arial"/>
          <w:sz w:val="23"/>
          <w:szCs w:val="23"/>
        </w:rPr>
      </w:pPr>
    </w:p>
    <w:p w14:paraId="788EF60E" w14:textId="77777777" w:rsidR="00562889" w:rsidRPr="00725D8A" w:rsidRDefault="00562889" w:rsidP="00BD00A6">
      <w:pPr>
        <w:pStyle w:val="NoSpacing"/>
        <w:rPr>
          <w:rFonts w:ascii="Arial" w:hAnsi="Arial" w:cs="Arial"/>
          <w:b/>
          <w:sz w:val="23"/>
          <w:szCs w:val="23"/>
        </w:rPr>
      </w:pPr>
    </w:p>
    <w:p w14:paraId="61AE5F37" w14:textId="300C0814" w:rsidR="00562889" w:rsidRPr="00725D8A" w:rsidRDefault="00562889" w:rsidP="00562889">
      <w:pPr>
        <w:pStyle w:val="NoSpacing"/>
        <w:rPr>
          <w:rFonts w:ascii="Arial" w:hAnsi="Arial" w:cs="Arial"/>
          <w:b/>
          <w:sz w:val="28"/>
          <w:szCs w:val="28"/>
        </w:rPr>
      </w:pPr>
      <w:r w:rsidRPr="00725D8A">
        <w:rPr>
          <w:rFonts w:ascii="Arial" w:hAnsi="Arial" w:cs="Arial"/>
          <w:b/>
          <w:sz w:val="28"/>
          <w:szCs w:val="28"/>
        </w:rPr>
        <w:t xml:space="preserve">How to use it </w:t>
      </w:r>
    </w:p>
    <w:p w14:paraId="589EC1A1" w14:textId="77777777" w:rsidR="00725D8A" w:rsidRPr="00725D8A" w:rsidRDefault="00725D8A" w:rsidP="00562889">
      <w:pPr>
        <w:pStyle w:val="NoSpacing"/>
        <w:rPr>
          <w:rFonts w:ascii="Arial" w:hAnsi="Arial" w:cs="Arial"/>
          <w:b/>
          <w:sz w:val="28"/>
          <w:szCs w:val="28"/>
        </w:rPr>
      </w:pPr>
    </w:p>
    <w:p w14:paraId="2814B067" w14:textId="317489C5" w:rsidR="00725D8A" w:rsidRPr="00725D8A" w:rsidRDefault="00725D8A" w:rsidP="00725D8A">
      <w:pPr>
        <w:pStyle w:val="NoSpacing"/>
        <w:ind w:left="720" w:hanging="720"/>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t xml:space="preserve">Look at each segment of the Careers Compass online in the Student Guide and see our suggestions for actions to take at each stage “What to try” </w:t>
      </w:r>
      <w:hyperlink r:id="rId12" w:history="1">
        <w:r w:rsidRPr="00725D8A">
          <w:rPr>
            <w:rStyle w:val="Hyperlink"/>
            <w:rFonts w:ascii="Arial" w:hAnsi="Arial" w:cs="Arial"/>
            <w:sz w:val="23"/>
            <w:szCs w:val="23"/>
          </w:rPr>
          <w:t>www.ed.ac.uk/careers/compass</w:t>
        </w:r>
      </w:hyperlink>
    </w:p>
    <w:p w14:paraId="728E1615" w14:textId="77777777" w:rsidR="00725D8A" w:rsidRPr="00725D8A" w:rsidRDefault="00725D8A" w:rsidP="00725D8A">
      <w:pPr>
        <w:pStyle w:val="NoSpacing"/>
        <w:ind w:left="720" w:hanging="720"/>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r>
      <w:r w:rsidR="00562889" w:rsidRPr="00725D8A">
        <w:rPr>
          <w:rFonts w:ascii="Arial" w:hAnsi="Arial" w:cs="Arial"/>
          <w:sz w:val="23"/>
          <w:szCs w:val="23"/>
        </w:rPr>
        <w:t>Really busy? Feeling under pressure? Just started t</w:t>
      </w:r>
      <w:r w:rsidRPr="00725D8A">
        <w:rPr>
          <w:rFonts w:ascii="Arial" w:hAnsi="Arial" w:cs="Arial"/>
          <w:sz w:val="23"/>
          <w:szCs w:val="23"/>
        </w:rPr>
        <w:t xml:space="preserve">hinking about it? Try the Quick </w:t>
      </w:r>
      <w:proofErr w:type="gramStart"/>
      <w:r w:rsidR="00562889" w:rsidRPr="00725D8A">
        <w:rPr>
          <w:rFonts w:ascii="Arial" w:hAnsi="Arial" w:cs="Arial"/>
          <w:sz w:val="23"/>
          <w:szCs w:val="23"/>
        </w:rPr>
        <w:t>start</w:t>
      </w:r>
      <w:proofErr w:type="gramEnd"/>
      <w:r w:rsidR="00562889" w:rsidRPr="00725D8A">
        <w:rPr>
          <w:rFonts w:ascii="Arial" w:hAnsi="Arial" w:cs="Arial"/>
          <w:sz w:val="23"/>
          <w:szCs w:val="23"/>
        </w:rPr>
        <w:t xml:space="preserve"> suggestions online to get you going</w:t>
      </w:r>
    </w:p>
    <w:p w14:paraId="4C6FA81C" w14:textId="77777777" w:rsidR="00725D8A" w:rsidRPr="00725D8A" w:rsidRDefault="00725D8A" w:rsidP="00725D8A">
      <w:pPr>
        <w:pStyle w:val="NoSpacing"/>
        <w:ind w:left="720" w:hanging="720"/>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r>
      <w:r w:rsidR="00562889" w:rsidRPr="00725D8A">
        <w:rPr>
          <w:rFonts w:ascii="Arial" w:hAnsi="Arial" w:cs="Arial"/>
          <w:sz w:val="23"/>
          <w:szCs w:val="23"/>
        </w:rPr>
        <w:t xml:space="preserve">Look at our events and </w:t>
      </w:r>
      <w:r w:rsidRPr="00725D8A">
        <w:rPr>
          <w:rFonts w:ascii="Arial" w:hAnsi="Arial" w:cs="Arial"/>
          <w:sz w:val="23"/>
          <w:szCs w:val="23"/>
        </w:rPr>
        <w:t>resources to see what will help</w:t>
      </w:r>
    </w:p>
    <w:p w14:paraId="7E45C27E" w14:textId="77777777" w:rsidR="00725D8A" w:rsidRPr="00725D8A" w:rsidRDefault="00725D8A" w:rsidP="00725D8A">
      <w:pPr>
        <w:pStyle w:val="NoSpacing"/>
        <w:ind w:left="720" w:hanging="720"/>
        <w:rPr>
          <w:rFonts w:ascii="Arial" w:hAnsi="Arial" w:cs="Arial"/>
          <w:sz w:val="23"/>
          <w:szCs w:val="23"/>
        </w:rPr>
      </w:pPr>
      <w:r w:rsidRPr="00725D8A">
        <w:rPr>
          <w:rFonts w:ascii="Arial" w:hAnsi="Arial" w:cs="Arial"/>
          <w:sz w:val="23"/>
          <w:szCs w:val="23"/>
        </w:rPr>
        <w:t>•</w:t>
      </w:r>
      <w:r w:rsidRPr="00725D8A">
        <w:rPr>
          <w:rFonts w:ascii="Arial" w:hAnsi="Arial" w:cs="Arial"/>
          <w:sz w:val="23"/>
          <w:szCs w:val="23"/>
        </w:rPr>
        <w:tab/>
      </w:r>
      <w:r w:rsidR="00562889" w:rsidRPr="00725D8A">
        <w:rPr>
          <w:rFonts w:ascii="Arial" w:hAnsi="Arial" w:cs="Arial"/>
          <w:sz w:val="23"/>
          <w:szCs w:val="23"/>
        </w:rPr>
        <w:t>We also have the Careers Service Toolkits on Learn you can try, each one links to a</w:t>
      </w:r>
      <w:r w:rsidRPr="00725D8A">
        <w:rPr>
          <w:rFonts w:ascii="Arial" w:hAnsi="Arial" w:cs="Arial"/>
          <w:sz w:val="23"/>
          <w:szCs w:val="23"/>
        </w:rPr>
        <w:t xml:space="preserve"> </w:t>
      </w:r>
      <w:r w:rsidR="00562889" w:rsidRPr="00725D8A">
        <w:rPr>
          <w:rFonts w:ascii="Arial" w:hAnsi="Arial" w:cs="Arial"/>
          <w:sz w:val="23"/>
          <w:szCs w:val="23"/>
        </w:rPr>
        <w:t>segment of the Careers Compass</w:t>
      </w:r>
      <w:r w:rsidRPr="00725D8A">
        <w:rPr>
          <w:rFonts w:ascii="Arial" w:hAnsi="Arial" w:cs="Arial"/>
          <w:sz w:val="23"/>
          <w:szCs w:val="23"/>
        </w:rPr>
        <w:t>.</w:t>
      </w:r>
    </w:p>
    <w:p w14:paraId="749D6080" w14:textId="77777777" w:rsidR="00725D8A" w:rsidRPr="00725D8A" w:rsidRDefault="00725D8A" w:rsidP="00725D8A">
      <w:pPr>
        <w:pStyle w:val="NoSpacing"/>
        <w:ind w:left="720" w:hanging="720"/>
        <w:rPr>
          <w:rFonts w:ascii="Arial" w:hAnsi="Arial" w:cs="Arial"/>
          <w:sz w:val="23"/>
          <w:szCs w:val="23"/>
        </w:rPr>
      </w:pPr>
      <w:r w:rsidRPr="00725D8A">
        <w:rPr>
          <w:rFonts w:ascii="Arial" w:hAnsi="Arial" w:cs="Arial"/>
          <w:sz w:val="23"/>
          <w:szCs w:val="23"/>
        </w:rPr>
        <w:t xml:space="preserve">• </w:t>
      </w:r>
      <w:r w:rsidRPr="00725D8A">
        <w:rPr>
          <w:rFonts w:ascii="Arial" w:hAnsi="Arial" w:cs="Arial"/>
          <w:sz w:val="23"/>
          <w:szCs w:val="23"/>
        </w:rPr>
        <w:tab/>
      </w:r>
      <w:r w:rsidR="00562889" w:rsidRPr="00725D8A">
        <w:rPr>
          <w:rFonts w:ascii="Arial" w:hAnsi="Arial" w:cs="Arial"/>
          <w:sz w:val="23"/>
          <w:szCs w:val="23"/>
        </w:rPr>
        <w:t xml:space="preserve">Use this notebook to record what you have done already, plan what you could do next and capture your notes or comments. The Reflectors toolkit is useful too </w:t>
      </w:r>
      <w:hyperlink r:id="rId13" w:history="1">
        <w:r w:rsidRPr="00725D8A">
          <w:rPr>
            <w:rStyle w:val="Hyperlink"/>
            <w:rFonts w:ascii="Arial" w:hAnsi="Arial" w:cs="Arial"/>
            <w:sz w:val="23"/>
            <w:szCs w:val="23"/>
          </w:rPr>
          <w:t>www.ed.ac.uk/reflection/reflectors-toolkit</w:t>
        </w:r>
      </w:hyperlink>
    </w:p>
    <w:p w14:paraId="4A5F0B9F" w14:textId="1AE7A0CA" w:rsidR="008A6C5B" w:rsidRPr="00725D8A" w:rsidRDefault="00725D8A" w:rsidP="00725D8A">
      <w:pPr>
        <w:pStyle w:val="NoSpacing"/>
        <w:ind w:left="720" w:hanging="720"/>
        <w:rPr>
          <w:rFonts w:ascii="Arial" w:hAnsi="Arial" w:cs="Arial"/>
          <w:sz w:val="23"/>
          <w:szCs w:val="23"/>
        </w:rPr>
      </w:pPr>
      <w:r w:rsidRPr="00725D8A">
        <w:rPr>
          <w:rFonts w:ascii="Arial" w:hAnsi="Arial" w:cs="Arial"/>
          <w:sz w:val="23"/>
          <w:szCs w:val="23"/>
        </w:rPr>
        <w:t xml:space="preserve">• </w:t>
      </w:r>
      <w:r w:rsidRPr="00725D8A">
        <w:rPr>
          <w:rFonts w:ascii="Arial" w:hAnsi="Arial" w:cs="Arial"/>
          <w:sz w:val="23"/>
          <w:szCs w:val="23"/>
        </w:rPr>
        <w:tab/>
      </w:r>
      <w:r w:rsidR="00562889" w:rsidRPr="00725D8A">
        <w:rPr>
          <w:rFonts w:ascii="Arial" w:hAnsi="Arial" w:cs="Arial"/>
          <w:sz w:val="23"/>
          <w:szCs w:val="23"/>
        </w:rPr>
        <w:t xml:space="preserve">Save the notebook in a folder or portfolio. </w:t>
      </w:r>
      <w:proofErr w:type="spellStart"/>
      <w:r w:rsidR="00562889" w:rsidRPr="00725D8A">
        <w:rPr>
          <w:rFonts w:ascii="Arial" w:hAnsi="Arial" w:cs="Arial"/>
          <w:sz w:val="23"/>
          <w:szCs w:val="23"/>
        </w:rPr>
        <w:t>PebblePad</w:t>
      </w:r>
      <w:proofErr w:type="spellEnd"/>
      <w:r w:rsidR="00562889" w:rsidRPr="00725D8A">
        <w:rPr>
          <w:rFonts w:ascii="Arial" w:hAnsi="Arial" w:cs="Arial"/>
          <w:sz w:val="23"/>
          <w:szCs w:val="23"/>
        </w:rPr>
        <w:t xml:space="preserve"> is a good option for recording achievements, learning records, personal goals and aspirations. It can be updated regularly, reviewed, shared and published online</w:t>
      </w:r>
      <w:r w:rsidR="008A6C5B" w:rsidRPr="00725D8A">
        <w:rPr>
          <w:rFonts w:ascii="Arial" w:hAnsi="Arial" w:cs="Arial"/>
          <w:sz w:val="23"/>
          <w:szCs w:val="23"/>
        </w:rPr>
        <w:br w:type="page"/>
      </w:r>
    </w:p>
    <w:tbl>
      <w:tblPr>
        <w:tblStyle w:val="TableGrid"/>
        <w:tblW w:w="10065" w:type="dxa"/>
        <w:tblInd w:w="-431" w:type="dxa"/>
        <w:tblLook w:val="04A0" w:firstRow="1" w:lastRow="0" w:firstColumn="1" w:lastColumn="0" w:noHBand="0" w:noVBand="1"/>
      </w:tblPr>
      <w:tblGrid>
        <w:gridCol w:w="3036"/>
        <w:gridCol w:w="7029"/>
      </w:tblGrid>
      <w:tr w:rsidR="008A6C5B" w14:paraId="1CD58AB8" w14:textId="77777777" w:rsidTr="008A6C5B">
        <w:tc>
          <w:tcPr>
            <w:tcW w:w="2978" w:type="dxa"/>
          </w:tcPr>
          <w:p w14:paraId="66259FA9" w14:textId="77777777" w:rsidR="008A6C5B" w:rsidRDefault="008A6C5B" w:rsidP="00747C56">
            <w:r w:rsidRPr="008621E3">
              <w:rPr>
                <w:noProof/>
                <w:lang w:eastAsia="en-GB"/>
              </w:rPr>
              <w:lastRenderedPageBreak/>
              <w:drawing>
                <wp:inline distT="0" distB="0" distL="0" distR="0" wp14:anchorId="2E0B8EA4" wp14:editId="0C6BF0FD">
                  <wp:extent cx="1790700" cy="1790700"/>
                  <wp:effectExtent l="0" t="0" r="0" b="0"/>
                  <wp:docPr id="1" name="Picture 1" descr="C:\Users\sbird1\OneDrive - University of Edinburgh\Careers compass\Colour images wedges and Cs\Wedge (resizable) Colour - Underst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ird1\OneDrive - University of Edinburgh\Careers compass\Colour images wedges and Cs\Wedge (resizable) Colour - Understan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tc>
        <w:tc>
          <w:tcPr>
            <w:tcW w:w="7087" w:type="dxa"/>
          </w:tcPr>
          <w:p w14:paraId="4C6B1566" w14:textId="77777777" w:rsidR="008A6C5B" w:rsidRPr="000259D4" w:rsidRDefault="008A6C5B" w:rsidP="00747C56">
            <w:pPr>
              <w:rPr>
                <w:rFonts w:ascii="Arial" w:hAnsi="Arial" w:cs="Arial"/>
                <w:b/>
                <w:bCs/>
                <w:color w:val="00B0F0"/>
                <w:sz w:val="28"/>
                <w:szCs w:val="28"/>
              </w:rPr>
            </w:pPr>
            <w:r w:rsidRPr="000259D4">
              <w:rPr>
                <w:rFonts w:ascii="Arial" w:hAnsi="Arial" w:cs="Arial"/>
                <w:b/>
                <w:bCs/>
                <w:color w:val="00B0F0"/>
                <w:sz w:val="28"/>
                <w:szCs w:val="28"/>
              </w:rPr>
              <w:t>Understand yourself: skills, values, strengths</w:t>
            </w:r>
          </w:p>
          <w:p w14:paraId="4320BF53" w14:textId="77777777" w:rsidR="008A6C5B" w:rsidRPr="000259D4" w:rsidRDefault="008A6C5B" w:rsidP="00747C56">
            <w:pPr>
              <w:rPr>
                <w:rFonts w:ascii="Arial" w:hAnsi="Arial" w:cs="Arial"/>
                <w:b/>
                <w:color w:val="00B0F0"/>
                <w:sz w:val="24"/>
                <w:szCs w:val="24"/>
              </w:rPr>
            </w:pPr>
          </w:p>
          <w:p w14:paraId="6FB20E25" w14:textId="5C049929" w:rsidR="008A6C5B" w:rsidRPr="000259D4" w:rsidRDefault="008A6C5B" w:rsidP="00747C56">
            <w:pPr>
              <w:rPr>
                <w:rFonts w:ascii="Arial" w:hAnsi="Arial" w:cs="Arial"/>
                <w:sz w:val="24"/>
                <w:szCs w:val="24"/>
              </w:rPr>
            </w:pPr>
            <w:r w:rsidRPr="000259D4">
              <w:rPr>
                <w:rFonts w:ascii="Arial" w:hAnsi="Arial" w:cs="Arial"/>
                <w:sz w:val="24"/>
                <w:szCs w:val="24"/>
              </w:rPr>
              <w:t>By understanding yourself better you can identify what is important to you, what you enjoy and why. It also helps you work out what you are good at and what kind of role and environment might suit you. You’ll make much better applications as a result and you are more likely to find career fulfilment and satisfaction. </w:t>
            </w:r>
          </w:p>
        </w:tc>
      </w:tr>
      <w:tr w:rsidR="008A6C5B" w14:paraId="197808D6" w14:textId="77777777" w:rsidTr="008A6C5B">
        <w:tc>
          <w:tcPr>
            <w:tcW w:w="2978" w:type="dxa"/>
          </w:tcPr>
          <w:p w14:paraId="47377043" w14:textId="77777777" w:rsidR="008A6C5B" w:rsidRPr="000259D4" w:rsidRDefault="008A6C5B" w:rsidP="00747C56">
            <w:pPr>
              <w:rPr>
                <w:rFonts w:ascii="Arial" w:hAnsi="Arial" w:cs="Arial"/>
                <w:b/>
                <w:sz w:val="24"/>
                <w:szCs w:val="24"/>
              </w:rPr>
            </w:pPr>
            <w:r w:rsidRPr="000259D4">
              <w:rPr>
                <w:rFonts w:ascii="Arial" w:hAnsi="Arial" w:cs="Arial"/>
                <w:b/>
                <w:sz w:val="24"/>
                <w:szCs w:val="24"/>
              </w:rPr>
              <w:t>Looking back</w:t>
            </w:r>
          </w:p>
          <w:p w14:paraId="34DA95C1" w14:textId="77777777" w:rsidR="008A6C5B" w:rsidRPr="000259D4" w:rsidRDefault="008A6C5B" w:rsidP="00747C56">
            <w:pPr>
              <w:rPr>
                <w:rFonts w:ascii="Arial" w:hAnsi="Arial" w:cs="Arial"/>
              </w:rPr>
            </w:pPr>
            <w:r w:rsidRPr="000259D4">
              <w:rPr>
                <w:rFonts w:ascii="Arial" w:hAnsi="Arial" w:cs="Arial"/>
              </w:rPr>
              <w:t>Previous activities/experiences</w:t>
            </w:r>
          </w:p>
          <w:p w14:paraId="40AFD7AB" w14:textId="77777777" w:rsidR="008A6C5B" w:rsidRPr="000259D4" w:rsidRDefault="008A6C5B" w:rsidP="00747C56">
            <w:pPr>
              <w:rPr>
                <w:rFonts w:ascii="Arial" w:hAnsi="Arial" w:cs="Arial"/>
              </w:rPr>
            </w:pPr>
          </w:p>
          <w:p w14:paraId="34F18AB2" w14:textId="77777777" w:rsidR="008A6C5B" w:rsidRPr="000259D4" w:rsidRDefault="008A6C5B" w:rsidP="00747C56">
            <w:pPr>
              <w:rPr>
                <w:rFonts w:ascii="Arial" w:hAnsi="Arial" w:cs="Arial"/>
              </w:rPr>
            </w:pPr>
          </w:p>
          <w:p w14:paraId="3162A4C2" w14:textId="77777777" w:rsidR="008A6C5B" w:rsidRPr="000259D4" w:rsidRDefault="008A6C5B" w:rsidP="00747C56">
            <w:pPr>
              <w:rPr>
                <w:rFonts w:ascii="Arial" w:hAnsi="Arial" w:cs="Arial"/>
              </w:rPr>
            </w:pPr>
          </w:p>
          <w:p w14:paraId="30577501" w14:textId="77777777" w:rsidR="008A6C5B" w:rsidRPr="000259D4" w:rsidRDefault="008A6C5B" w:rsidP="00747C56">
            <w:pPr>
              <w:rPr>
                <w:rFonts w:ascii="Arial" w:hAnsi="Arial" w:cs="Arial"/>
              </w:rPr>
            </w:pPr>
          </w:p>
          <w:p w14:paraId="263068A1" w14:textId="77777777" w:rsidR="008A6C5B" w:rsidRPr="000259D4" w:rsidRDefault="008A6C5B" w:rsidP="00747C56">
            <w:pPr>
              <w:rPr>
                <w:rFonts w:ascii="Arial" w:hAnsi="Arial" w:cs="Arial"/>
              </w:rPr>
            </w:pPr>
          </w:p>
          <w:p w14:paraId="2A2AA3FC" w14:textId="77777777" w:rsidR="008A6C5B" w:rsidRPr="000259D4" w:rsidRDefault="008A6C5B" w:rsidP="00747C56">
            <w:pPr>
              <w:rPr>
                <w:rFonts w:ascii="Arial" w:hAnsi="Arial" w:cs="Arial"/>
              </w:rPr>
            </w:pPr>
          </w:p>
          <w:p w14:paraId="40E1B691" w14:textId="77777777" w:rsidR="008A6C5B" w:rsidRPr="000259D4" w:rsidRDefault="008A6C5B" w:rsidP="00747C56">
            <w:pPr>
              <w:rPr>
                <w:rFonts w:ascii="Arial" w:hAnsi="Arial" w:cs="Arial"/>
              </w:rPr>
            </w:pPr>
          </w:p>
          <w:p w14:paraId="2E259F1C" w14:textId="77777777" w:rsidR="008A6C5B" w:rsidRPr="000259D4" w:rsidRDefault="008A6C5B" w:rsidP="00747C56">
            <w:pPr>
              <w:rPr>
                <w:rFonts w:ascii="Arial" w:hAnsi="Arial" w:cs="Arial"/>
              </w:rPr>
            </w:pPr>
          </w:p>
        </w:tc>
        <w:tc>
          <w:tcPr>
            <w:tcW w:w="7087" w:type="dxa"/>
          </w:tcPr>
          <w:p w14:paraId="7455C51E" w14:textId="129B3D65" w:rsidR="008A6C5B" w:rsidRDefault="008A6C5B" w:rsidP="008A6C5B"/>
        </w:tc>
      </w:tr>
      <w:tr w:rsidR="008A6C5B" w14:paraId="428C1759" w14:textId="77777777" w:rsidTr="008A6C5B">
        <w:tc>
          <w:tcPr>
            <w:tcW w:w="2978" w:type="dxa"/>
          </w:tcPr>
          <w:p w14:paraId="2CF7B3D0" w14:textId="77777777" w:rsidR="008A6C5B" w:rsidRPr="000259D4" w:rsidRDefault="008A6C5B" w:rsidP="00747C56">
            <w:pPr>
              <w:rPr>
                <w:rFonts w:ascii="Arial" w:hAnsi="Arial" w:cs="Arial"/>
              </w:rPr>
            </w:pPr>
            <w:r w:rsidRPr="000259D4">
              <w:rPr>
                <w:rFonts w:ascii="Arial" w:hAnsi="Arial" w:cs="Arial"/>
              </w:rPr>
              <w:t>What I learned or developed</w:t>
            </w:r>
          </w:p>
          <w:p w14:paraId="35BA03A3" w14:textId="77777777" w:rsidR="008A6C5B" w:rsidRPr="000259D4" w:rsidRDefault="008A6C5B" w:rsidP="00747C56">
            <w:pPr>
              <w:rPr>
                <w:rFonts w:ascii="Arial" w:hAnsi="Arial" w:cs="Arial"/>
              </w:rPr>
            </w:pPr>
          </w:p>
          <w:p w14:paraId="3C2A4C39" w14:textId="77777777" w:rsidR="008A6C5B" w:rsidRPr="000259D4" w:rsidRDefault="008A6C5B" w:rsidP="00747C56">
            <w:pPr>
              <w:rPr>
                <w:rFonts w:ascii="Arial" w:hAnsi="Arial" w:cs="Arial"/>
              </w:rPr>
            </w:pPr>
          </w:p>
          <w:p w14:paraId="3DBAEF8A" w14:textId="77777777" w:rsidR="008A6C5B" w:rsidRPr="000259D4" w:rsidRDefault="008A6C5B" w:rsidP="00747C56">
            <w:pPr>
              <w:rPr>
                <w:rFonts w:ascii="Arial" w:hAnsi="Arial" w:cs="Arial"/>
              </w:rPr>
            </w:pPr>
          </w:p>
          <w:p w14:paraId="478449E3" w14:textId="77777777" w:rsidR="008A6C5B" w:rsidRPr="000259D4" w:rsidRDefault="008A6C5B" w:rsidP="00747C56">
            <w:pPr>
              <w:rPr>
                <w:rFonts w:ascii="Arial" w:hAnsi="Arial" w:cs="Arial"/>
              </w:rPr>
            </w:pPr>
          </w:p>
          <w:p w14:paraId="3913719E" w14:textId="77777777" w:rsidR="008A6C5B" w:rsidRPr="000259D4" w:rsidRDefault="008A6C5B" w:rsidP="00747C56">
            <w:pPr>
              <w:rPr>
                <w:rFonts w:ascii="Arial" w:hAnsi="Arial" w:cs="Arial"/>
              </w:rPr>
            </w:pPr>
          </w:p>
          <w:p w14:paraId="39FA804F" w14:textId="77777777" w:rsidR="008A6C5B" w:rsidRPr="000259D4" w:rsidRDefault="008A6C5B" w:rsidP="00747C56">
            <w:pPr>
              <w:rPr>
                <w:rFonts w:ascii="Arial" w:hAnsi="Arial" w:cs="Arial"/>
              </w:rPr>
            </w:pPr>
          </w:p>
          <w:p w14:paraId="5A191C3B" w14:textId="77777777" w:rsidR="008A6C5B" w:rsidRPr="000259D4" w:rsidRDefault="008A6C5B" w:rsidP="00747C56">
            <w:pPr>
              <w:rPr>
                <w:rFonts w:ascii="Arial" w:hAnsi="Arial" w:cs="Arial"/>
              </w:rPr>
            </w:pPr>
          </w:p>
          <w:p w14:paraId="105CF2DB" w14:textId="77777777" w:rsidR="008A6C5B" w:rsidRPr="000259D4" w:rsidRDefault="008A6C5B" w:rsidP="00747C56">
            <w:pPr>
              <w:rPr>
                <w:rFonts w:ascii="Arial" w:hAnsi="Arial" w:cs="Arial"/>
              </w:rPr>
            </w:pPr>
          </w:p>
        </w:tc>
        <w:tc>
          <w:tcPr>
            <w:tcW w:w="7087" w:type="dxa"/>
          </w:tcPr>
          <w:p w14:paraId="58DD72DB" w14:textId="45C22998" w:rsidR="008A6C5B" w:rsidRDefault="008A6C5B" w:rsidP="008A6C5B"/>
        </w:tc>
      </w:tr>
      <w:tr w:rsidR="008A6C5B" w14:paraId="24797801" w14:textId="77777777" w:rsidTr="008A6C5B">
        <w:tc>
          <w:tcPr>
            <w:tcW w:w="2978" w:type="dxa"/>
          </w:tcPr>
          <w:p w14:paraId="1368785E" w14:textId="77777777" w:rsidR="008A6C5B" w:rsidRPr="000259D4" w:rsidRDefault="008A6C5B" w:rsidP="00747C56">
            <w:pPr>
              <w:rPr>
                <w:rFonts w:ascii="Arial" w:hAnsi="Arial" w:cs="Arial"/>
                <w:b/>
                <w:sz w:val="24"/>
                <w:szCs w:val="24"/>
              </w:rPr>
            </w:pPr>
            <w:r w:rsidRPr="000259D4">
              <w:rPr>
                <w:rFonts w:ascii="Arial" w:hAnsi="Arial" w:cs="Arial"/>
                <w:b/>
                <w:sz w:val="24"/>
                <w:szCs w:val="24"/>
              </w:rPr>
              <w:t>Looking ahead</w:t>
            </w:r>
          </w:p>
          <w:p w14:paraId="29DE691E" w14:textId="77777777" w:rsidR="008A6C5B" w:rsidRPr="000259D4" w:rsidRDefault="008A6C5B" w:rsidP="00747C56">
            <w:pPr>
              <w:rPr>
                <w:rFonts w:ascii="Arial" w:hAnsi="Arial" w:cs="Arial"/>
              </w:rPr>
            </w:pPr>
            <w:r w:rsidRPr="000259D4">
              <w:rPr>
                <w:rFonts w:ascii="Arial" w:hAnsi="Arial" w:cs="Arial"/>
              </w:rPr>
              <w:t>Plan a “What to try” action from the online Student Guide. These include a quick start suggestion</w:t>
            </w:r>
          </w:p>
          <w:p w14:paraId="54737BDD" w14:textId="77777777" w:rsidR="008A6C5B" w:rsidRPr="000259D4" w:rsidRDefault="008A6C5B" w:rsidP="00747C56">
            <w:pPr>
              <w:rPr>
                <w:rFonts w:ascii="Arial" w:hAnsi="Arial" w:cs="Arial"/>
              </w:rPr>
            </w:pPr>
          </w:p>
        </w:tc>
        <w:tc>
          <w:tcPr>
            <w:tcW w:w="7087" w:type="dxa"/>
          </w:tcPr>
          <w:p w14:paraId="6D63B090" w14:textId="0722FDEA" w:rsidR="008A6C5B" w:rsidRDefault="008A6C5B" w:rsidP="008A6C5B"/>
        </w:tc>
      </w:tr>
      <w:tr w:rsidR="008A6C5B" w14:paraId="2B6E1BD8" w14:textId="77777777" w:rsidTr="008A6C5B">
        <w:trPr>
          <w:trHeight w:val="1289"/>
        </w:trPr>
        <w:tc>
          <w:tcPr>
            <w:tcW w:w="2978" w:type="dxa"/>
          </w:tcPr>
          <w:p w14:paraId="62FD8338" w14:textId="77777777" w:rsidR="008A6C5B" w:rsidRPr="000259D4" w:rsidRDefault="008A6C5B" w:rsidP="00747C56">
            <w:pPr>
              <w:rPr>
                <w:rFonts w:ascii="Arial" w:hAnsi="Arial" w:cs="Arial"/>
              </w:rPr>
            </w:pPr>
            <w:r w:rsidRPr="000259D4">
              <w:rPr>
                <w:rFonts w:ascii="Arial" w:hAnsi="Arial" w:cs="Arial"/>
              </w:rPr>
              <w:t xml:space="preserve">Plan an activity from the </w:t>
            </w:r>
            <w:r w:rsidRPr="000259D4">
              <w:rPr>
                <w:rFonts w:ascii="Arial" w:hAnsi="Arial" w:cs="Arial"/>
                <w:b/>
                <w:bCs/>
                <w:i/>
                <w:iCs/>
              </w:rPr>
              <w:t>Understand yourself</w:t>
            </w:r>
            <w:r w:rsidRPr="000259D4">
              <w:rPr>
                <w:rFonts w:ascii="Arial" w:hAnsi="Arial" w:cs="Arial"/>
              </w:rPr>
              <w:t xml:space="preserve"> toolkit on Learn</w:t>
            </w:r>
          </w:p>
          <w:p w14:paraId="329FF8C6" w14:textId="77777777" w:rsidR="008A6C5B" w:rsidRPr="000259D4" w:rsidRDefault="008A6C5B" w:rsidP="00747C56">
            <w:pPr>
              <w:rPr>
                <w:rFonts w:ascii="Arial" w:hAnsi="Arial" w:cs="Arial"/>
              </w:rPr>
            </w:pPr>
          </w:p>
        </w:tc>
        <w:tc>
          <w:tcPr>
            <w:tcW w:w="7087" w:type="dxa"/>
          </w:tcPr>
          <w:p w14:paraId="3E17A051" w14:textId="4AE01BE7" w:rsidR="008A6C5B" w:rsidRDefault="008A6C5B" w:rsidP="00747C56"/>
        </w:tc>
      </w:tr>
    </w:tbl>
    <w:p w14:paraId="3A2EEDD5" w14:textId="77777777" w:rsidR="008A6C5B" w:rsidRDefault="008A6C5B" w:rsidP="008A6C5B"/>
    <w:p w14:paraId="3566DF58" w14:textId="77777777" w:rsidR="008A6C5B" w:rsidRDefault="008A6C5B" w:rsidP="008A6C5B">
      <w:pPr>
        <w:rPr>
          <w:rFonts w:ascii="Arial" w:eastAsia="Times New Roman" w:hAnsi="Arial" w:cs="Arial"/>
          <w:color w:val="333333"/>
          <w:sz w:val="23"/>
          <w:szCs w:val="23"/>
          <w:lang w:eastAsia="en-GB"/>
        </w:rPr>
      </w:pPr>
      <w:r w:rsidRPr="00C424AC">
        <w:rPr>
          <w:rFonts w:ascii="Arial" w:eastAsia="Times New Roman" w:hAnsi="Arial" w:cs="Arial"/>
          <w:color w:val="333333"/>
          <w:sz w:val="23"/>
          <w:szCs w:val="23"/>
          <w:lang w:eastAsia="en-GB"/>
        </w:rPr>
        <w:t>Notes and comments</w:t>
      </w:r>
    </w:p>
    <w:tbl>
      <w:tblPr>
        <w:tblStyle w:val="TableGrid"/>
        <w:tblW w:w="10065" w:type="dxa"/>
        <w:tblInd w:w="-431" w:type="dxa"/>
        <w:tblLook w:val="04A0" w:firstRow="1" w:lastRow="0" w:firstColumn="1" w:lastColumn="0" w:noHBand="0" w:noVBand="1"/>
      </w:tblPr>
      <w:tblGrid>
        <w:gridCol w:w="10065"/>
      </w:tblGrid>
      <w:tr w:rsidR="008A6C5B" w14:paraId="1D93114E" w14:textId="77777777" w:rsidTr="008A6C5B">
        <w:tc>
          <w:tcPr>
            <w:tcW w:w="10065" w:type="dxa"/>
          </w:tcPr>
          <w:p w14:paraId="4692FA13" w14:textId="77777777" w:rsidR="008A6C5B" w:rsidRDefault="008A6C5B" w:rsidP="00747C56">
            <w:pPr>
              <w:rPr>
                <w:rFonts w:ascii="Arial" w:eastAsia="Times New Roman" w:hAnsi="Arial" w:cs="Arial"/>
                <w:color w:val="333333"/>
                <w:sz w:val="23"/>
                <w:szCs w:val="23"/>
                <w:lang w:eastAsia="en-GB"/>
              </w:rPr>
            </w:pPr>
          </w:p>
          <w:p w14:paraId="0F909335" w14:textId="77777777" w:rsidR="008A6C5B" w:rsidRDefault="008A6C5B" w:rsidP="00747C56">
            <w:pPr>
              <w:rPr>
                <w:rFonts w:ascii="Arial" w:eastAsia="Times New Roman" w:hAnsi="Arial" w:cs="Arial"/>
                <w:color w:val="333333"/>
                <w:sz w:val="23"/>
                <w:szCs w:val="23"/>
                <w:lang w:eastAsia="en-GB"/>
              </w:rPr>
            </w:pPr>
          </w:p>
          <w:p w14:paraId="386C05BC" w14:textId="77777777" w:rsidR="008A6C5B" w:rsidRDefault="008A6C5B" w:rsidP="00747C56">
            <w:pPr>
              <w:rPr>
                <w:rFonts w:ascii="Arial" w:eastAsia="Times New Roman" w:hAnsi="Arial" w:cs="Arial"/>
                <w:color w:val="333333"/>
                <w:sz w:val="23"/>
                <w:szCs w:val="23"/>
                <w:lang w:eastAsia="en-GB"/>
              </w:rPr>
            </w:pPr>
          </w:p>
          <w:p w14:paraId="40BB7E08" w14:textId="20D0D2D0" w:rsidR="008A6C5B" w:rsidRDefault="008A6C5B" w:rsidP="00747C56">
            <w:pPr>
              <w:rPr>
                <w:rFonts w:ascii="Arial" w:eastAsia="Times New Roman" w:hAnsi="Arial" w:cs="Arial"/>
                <w:color w:val="333333"/>
                <w:sz w:val="23"/>
                <w:szCs w:val="23"/>
                <w:lang w:eastAsia="en-GB"/>
              </w:rPr>
            </w:pPr>
          </w:p>
          <w:p w14:paraId="06343149" w14:textId="77777777" w:rsidR="008A6C5B" w:rsidRDefault="008A6C5B" w:rsidP="00747C56">
            <w:pPr>
              <w:rPr>
                <w:rFonts w:ascii="Arial" w:eastAsia="Times New Roman" w:hAnsi="Arial" w:cs="Arial"/>
                <w:color w:val="333333"/>
                <w:sz w:val="23"/>
                <w:szCs w:val="23"/>
                <w:lang w:eastAsia="en-GB"/>
              </w:rPr>
            </w:pPr>
          </w:p>
          <w:p w14:paraId="73DED1D8" w14:textId="77777777" w:rsidR="008A6C5B" w:rsidRDefault="008A6C5B" w:rsidP="00747C56">
            <w:pPr>
              <w:rPr>
                <w:rFonts w:ascii="Arial" w:eastAsia="Times New Roman" w:hAnsi="Arial" w:cs="Arial"/>
                <w:color w:val="333333"/>
                <w:sz w:val="23"/>
                <w:szCs w:val="23"/>
                <w:lang w:eastAsia="en-GB"/>
              </w:rPr>
            </w:pPr>
          </w:p>
          <w:p w14:paraId="46253C9C" w14:textId="77777777" w:rsidR="008A6C5B" w:rsidRDefault="008A6C5B" w:rsidP="00747C56">
            <w:pPr>
              <w:rPr>
                <w:rFonts w:ascii="Arial" w:eastAsia="Times New Roman" w:hAnsi="Arial" w:cs="Arial"/>
                <w:color w:val="333333"/>
                <w:sz w:val="23"/>
                <w:szCs w:val="23"/>
                <w:lang w:eastAsia="en-GB"/>
              </w:rPr>
            </w:pPr>
          </w:p>
        </w:tc>
      </w:tr>
    </w:tbl>
    <w:p w14:paraId="2BF217FE" w14:textId="10CA1782" w:rsidR="008A6C5B" w:rsidRDefault="008A6C5B" w:rsidP="008A6C5B">
      <w:pPr>
        <w:rPr>
          <w:rFonts w:ascii="Calibri" w:hAnsi="Calibri" w:cs="Calibri"/>
          <w:color w:val="000000"/>
          <w:shd w:val="clear" w:color="auto" w:fill="FFFFFF"/>
        </w:rPr>
      </w:pPr>
    </w:p>
    <w:tbl>
      <w:tblPr>
        <w:tblStyle w:val="TableGrid"/>
        <w:tblW w:w="10065" w:type="dxa"/>
        <w:tblInd w:w="-431" w:type="dxa"/>
        <w:tblLook w:val="04A0" w:firstRow="1" w:lastRow="0" w:firstColumn="1" w:lastColumn="0" w:noHBand="0" w:noVBand="1"/>
      </w:tblPr>
      <w:tblGrid>
        <w:gridCol w:w="3019"/>
        <w:gridCol w:w="7046"/>
      </w:tblGrid>
      <w:tr w:rsidR="000259D4" w14:paraId="457F3566" w14:textId="77777777" w:rsidTr="00747C56">
        <w:tc>
          <w:tcPr>
            <w:tcW w:w="2978" w:type="dxa"/>
          </w:tcPr>
          <w:p w14:paraId="45AD0313" w14:textId="553D723F" w:rsidR="000259D4" w:rsidRDefault="000259D4" w:rsidP="00747C56">
            <w:r>
              <w:rPr>
                <w:noProof/>
                <w:lang w:eastAsia="en-GB"/>
              </w:rPr>
              <w:lastRenderedPageBreak/>
              <w:drawing>
                <wp:inline distT="0" distB="0" distL="0" distR="0" wp14:anchorId="7BB725F0" wp14:editId="4417845B">
                  <wp:extent cx="1779905" cy="1779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905" cy="1779905"/>
                          </a:xfrm>
                          <a:prstGeom prst="rect">
                            <a:avLst/>
                          </a:prstGeom>
                          <a:noFill/>
                        </pic:spPr>
                      </pic:pic>
                    </a:graphicData>
                  </a:graphic>
                </wp:inline>
              </w:drawing>
            </w:r>
          </w:p>
        </w:tc>
        <w:tc>
          <w:tcPr>
            <w:tcW w:w="7087" w:type="dxa"/>
          </w:tcPr>
          <w:p w14:paraId="12DC2496" w14:textId="77777777" w:rsidR="000259D4" w:rsidRPr="000259D4" w:rsidRDefault="000259D4" w:rsidP="000259D4">
            <w:pPr>
              <w:rPr>
                <w:rFonts w:ascii="Arial" w:eastAsia="Calibri" w:hAnsi="Arial" w:cs="Arial"/>
                <w:b/>
                <w:bCs/>
                <w:color w:val="33941C"/>
                <w:sz w:val="28"/>
                <w:szCs w:val="28"/>
              </w:rPr>
            </w:pPr>
            <w:r w:rsidRPr="000259D4">
              <w:rPr>
                <w:rFonts w:ascii="Arial" w:eastAsia="Calibri" w:hAnsi="Arial" w:cs="Arial"/>
                <w:b/>
                <w:bCs/>
                <w:color w:val="33941C"/>
                <w:sz w:val="28"/>
                <w:szCs w:val="28"/>
              </w:rPr>
              <w:t>Discover what’s out there: jobs, courses, sectors</w:t>
            </w:r>
          </w:p>
          <w:p w14:paraId="2274554D" w14:textId="77777777" w:rsidR="000259D4" w:rsidRPr="000259D4" w:rsidRDefault="000259D4" w:rsidP="000259D4">
            <w:pPr>
              <w:rPr>
                <w:rFonts w:ascii="Arial" w:eastAsia="Calibri" w:hAnsi="Arial" w:cs="Arial"/>
                <w:b/>
                <w:color w:val="33941C"/>
                <w:sz w:val="24"/>
                <w:szCs w:val="24"/>
              </w:rPr>
            </w:pPr>
          </w:p>
          <w:p w14:paraId="10847B69" w14:textId="63F93766" w:rsidR="000259D4" w:rsidRPr="000259D4" w:rsidRDefault="000259D4" w:rsidP="000259D4">
            <w:pPr>
              <w:rPr>
                <w:rFonts w:ascii="Arial" w:hAnsi="Arial" w:cs="Arial"/>
                <w:sz w:val="24"/>
                <w:szCs w:val="24"/>
              </w:rPr>
            </w:pPr>
            <w:r w:rsidRPr="000259D4">
              <w:rPr>
                <w:rFonts w:ascii="Arial" w:eastAsia="Calibri" w:hAnsi="Arial" w:cs="Arial"/>
                <w:sz w:val="24"/>
                <w:szCs w:val="24"/>
              </w:rPr>
              <w:t>Being curious and exploring different sectors, finding out about different roles, courses, employers and ways of working will help you work out what’s a good fit for you.  This will help you narrow down the options and make decisions.</w:t>
            </w:r>
            <w:r w:rsidRPr="000259D4">
              <w:rPr>
                <w:rFonts w:ascii="Calibri" w:eastAsia="Calibri" w:hAnsi="Calibri" w:cs="Times New Roman"/>
              </w:rPr>
              <w:t> </w:t>
            </w:r>
          </w:p>
        </w:tc>
      </w:tr>
      <w:tr w:rsidR="000259D4" w14:paraId="03A126DD" w14:textId="77777777" w:rsidTr="00747C56">
        <w:tc>
          <w:tcPr>
            <w:tcW w:w="2978" w:type="dxa"/>
          </w:tcPr>
          <w:p w14:paraId="3C30641E" w14:textId="77777777" w:rsidR="000259D4" w:rsidRPr="000259D4" w:rsidRDefault="000259D4" w:rsidP="00747C56">
            <w:pPr>
              <w:rPr>
                <w:rFonts w:ascii="Arial" w:hAnsi="Arial" w:cs="Arial"/>
                <w:b/>
                <w:sz w:val="24"/>
                <w:szCs w:val="24"/>
              </w:rPr>
            </w:pPr>
            <w:r w:rsidRPr="000259D4">
              <w:rPr>
                <w:rFonts w:ascii="Arial" w:hAnsi="Arial" w:cs="Arial"/>
                <w:b/>
                <w:sz w:val="24"/>
                <w:szCs w:val="24"/>
              </w:rPr>
              <w:t>Looking back</w:t>
            </w:r>
          </w:p>
          <w:p w14:paraId="277DB97A" w14:textId="77777777" w:rsidR="000259D4" w:rsidRPr="000259D4" w:rsidRDefault="000259D4" w:rsidP="00747C56">
            <w:pPr>
              <w:rPr>
                <w:rFonts w:ascii="Arial" w:hAnsi="Arial" w:cs="Arial"/>
              </w:rPr>
            </w:pPr>
            <w:r w:rsidRPr="000259D4">
              <w:rPr>
                <w:rFonts w:ascii="Arial" w:hAnsi="Arial" w:cs="Arial"/>
              </w:rPr>
              <w:t>Previous activities/experiences</w:t>
            </w:r>
          </w:p>
          <w:p w14:paraId="1D414A59" w14:textId="77777777" w:rsidR="000259D4" w:rsidRPr="000259D4" w:rsidRDefault="000259D4" w:rsidP="00747C56">
            <w:pPr>
              <w:rPr>
                <w:rFonts w:ascii="Arial" w:hAnsi="Arial" w:cs="Arial"/>
              </w:rPr>
            </w:pPr>
          </w:p>
          <w:p w14:paraId="6CCE07AE" w14:textId="77777777" w:rsidR="000259D4" w:rsidRPr="000259D4" w:rsidRDefault="000259D4" w:rsidP="00747C56">
            <w:pPr>
              <w:rPr>
                <w:rFonts w:ascii="Arial" w:hAnsi="Arial" w:cs="Arial"/>
              </w:rPr>
            </w:pPr>
          </w:p>
          <w:p w14:paraId="370985C3" w14:textId="77777777" w:rsidR="000259D4" w:rsidRPr="000259D4" w:rsidRDefault="000259D4" w:rsidP="00747C56">
            <w:pPr>
              <w:rPr>
                <w:rFonts w:ascii="Arial" w:hAnsi="Arial" w:cs="Arial"/>
              </w:rPr>
            </w:pPr>
          </w:p>
          <w:p w14:paraId="035D64E2" w14:textId="77777777" w:rsidR="000259D4" w:rsidRPr="000259D4" w:rsidRDefault="000259D4" w:rsidP="00747C56">
            <w:pPr>
              <w:rPr>
                <w:rFonts w:ascii="Arial" w:hAnsi="Arial" w:cs="Arial"/>
              </w:rPr>
            </w:pPr>
          </w:p>
          <w:p w14:paraId="30F3D9D1" w14:textId="77777777" w:rsidR="000259D4" w:rsidRPr="000259D4" w:rsidRDefault="000259D4" w:rsidP="00747C56">
            <w:pPr>
              <w:rPr>
                <w:rFonts w:ascii="Arial" w:hAnsi="Arial" w:cs="Arial"/>
              </w:rPr>
            </w:pPr>
          </w:p>
          <w:p w14:paraId="15F7E4BF" w14:textId="77777777" w:rsidR="000259D4" w:rsidRPr="000259D4" w:rsidRDefault="000259D4" w:rsidP="00747C56">
            <w:pPr>
              <w:rPr>
                <w:rFonts w:ascii="Arial" w:hAnsi="Arial" w:cs="Arial"/>
              </w:rPr>
            </w:pPr>
          </w:p>
          <w:p w14:paraId="620F213E" w14:textId="77777777" w:rsidR="000259D4" w:rsidRPr="000259D4" w:rsidRDefault="000259D4" w:rsidP="00747C56">
            <w:pPr>
              <w:rPr>
                <w:rFonts w:ascii="Arial" w:hAnsi="Arial" w:cs="Arial"/>
              </w:rPr>
            </w:pPr>
          </w:p>
          <w:p w14:paraId="797B27A7" w14:textId="77777777" w:rsidR="000259D4" w:rsidRPr="000259D4" w:rsidRDefault="000259D4" w:rsidP="00747C56">
            <w:pPr>
              <w:rPr>
                <w:rFonts w:ascii="Arial" w:hAnsi="Arial" w:cs="Arial"/>
              </w:rPr>
            </w:pPr>
          </w:p>
        </w:tc>
        <w:tc>
          <w:tcPr>
            <w:tcW w:w="7087" w:type="dxa"/>
          </w:tcPr>
          <w:p w14:paraId="04AD3399" w14:textId="77777777" w:rsidR="000259D4" w:rsidRDefault="000259D4" w:rsidP="00747C56"/>
        </w:tc>
      </w:tr>
      <w:tr w:rsidR="000259D4" w14:paraId="009F3B42" w14:textId="77777777" w:rsidTr="00747C56">
        <w:tc>
          <w:tcPr>
            <w:tcW w:w="2978" w:type="dxa"/>
          </w:tcPr>
          <w:p w14:paraId="585C9B30" w14:textId="77777777" w:rsidR="000259D4" w:rsidRPr="000259D4" w:rsidRDefault="000259D4" w:rsidP="00747C56">
            <w:pPr>
              <w:rPr>
                <w:rFonts w:ascii="Arial" w:hAnsi="Arial" w:cs="Arial"/>
              </w:rPr>
            </w:pPr>
            <w:r w:rsidRPr="000259D4">
              <w:rPr>
                <w:rFonts w:ascii="Arial" w:hAnsi="Arial" w:cs="Arial"/>
              </w:rPr>
              <w:t>What I learned or developed</w:t>
            </w:r>
          </w:p>
          <w:p w14:paraId="73BA7566" w14:textId="77777777" w:rsidR="000259D4" w:rsidRPr="000259D4" w:rsidRDefault="000259D4" w:rsidP="00747C56">
            <w:pPr>
              <w:rPr>
                <w:rFonts w:ascii="Arial" w:hAnsi="Arial" w:cs="Arial"/>
              </w:rPr>
            </w:pPr>
          </w:p>
          <w:p w14:paraId="5336B8A6" w14:textId="77777777" w:rsidR="000259D4" w:rsidRPr="000259D4" w:rsidRDefault="000259D4" w:rsidP="00747C56">
            <w:pPr>
              <w:rPr>
                <w:rFonts w:ascii="Arial" w:hAnsi="Arial" w:cs="Arial"/>
              </w:rPr>
            </w:pPr>
          </w:p>
          <w:p w14:paraId="75569609" w14:textId="77777777" w:rsidR="000259D4" w:rsidRPr="000259D4" w:rsidRDefault="000259D4" w:rsidP="00747C56">
            <w:pPr>
              <w:rPr>
                <w:rFonts w:ascii="Arial" w:hAnsi="Arial" w:cs="Arial"/>
              </w:rPr>
            </w:pPr>
          </w:p>
          <w:p w14:paraId="15C6E064" w14:textId="77777777" w:rsidR="000259D4" w:rsidRPr="000259D4" w:rsidRDefault="000259D4" w:rsidP="00747C56">
            <w:pPr>
              <w:rPr>
                <w:rFonts w:ascii="Arial" w:hAnsi="Arial" w:cs="Arial"/>
              </w:rPr>
            </w:pPr>
          </w:p>
          <w:p w14:paraId="099B1F65" w14:textId="77777777" w:rsidR="000259D4" w:rsidRPr="000259D4" w:rsidRDefault="000259D4" w:rsidP="00747C56">
            <w:pPr>
              <w:rPr>
                <w:rFonts w:ascii="Arial" w:hAnsi="Arial" w:cs="Arial"/>
              </w:rPr>
            </w:pPr>
          </w:p>
          <w:p w14:paraId="1F10089C" w14:textId="77777777" w:rsidR="000259D4" w:rsidRPr="000259D4" w:rsidRDefault="000259D4" w:rsidP="00747C56">
            <w:pPr>
              <w:rPr>
                <w:rFonts w:ascii="Arial" w:hAnsi="Arial" w:cs="Arial"/>
              </w:rPr>
            </w:pPr>
          </w:p>
          <w:p w14:paraId="452714E0" w14:textId="77777777" w:rsidR="000259D4" w:rsidRPr="000259D4" w:rsidRDefault="000259D4" w:rsidP="00747C56">
            <w:pPr>
              <w:rPr>
                <w:rFonts w:ascii="Arial" w:hAnsi="Arial" w:cs="Arial"/>
              </w:rPr>
            </w:pPr>
          </w:p>
          <w:p w14:paraId="0758A4CE" w14:textId="77777777" w:rsidR="000259D4" w:rsidRPr="000259D4" w:rsidRDefault="000259D4" w:rsidP="00747C56">
            <w:pPr>
              <w:rPr>
                <w:rFonts w:ascii="Arial" w:hAnsi="Arial" w:cs="Arial"/>
              </w:rPr>
            </w:pPr>
          </w:p>
        </w:tc>
        <w:tc>
          <w:tcPr>
            <w:tcW w:w="7087" w:type="dxa"/>
          </w:tcPr>
          <w:p w14:paraId="6EB714A0" w14:textId="77777777" w:rsidR="000259D4" w:rsidRDefault="000259D4" w:rsidP="00747C56"/>
        </w:tc>
      </w:tr>
      <w:tr w:rsidR="000259D4" w14:paraId="5EE30381" w14:textId="77777777" w:rsidTr="00747C56">
        <w:tc>
          <w:tcPr>
            <w:tcW w:w="2978" w:type="dxa"/>
          </w:tcPr>
          <w:p w14:paraId="77B113A3" w14:textId="77777777" w:rsidR="000259D4" w:rsidRPr="000259D4" w:rsidRDefault="000259D4" w:rsidP="00747C56">
            <w:pPr>
              <w:rPr>
                <w:rFonts w:ascii="Arial" w:hAnsi="Arial" w:cs="Arial"/>
                <w:b/>
                <w:sz w:val="24"/>
                <w:szCs w:val="24"/>
              </w:rPr>
            </w:pPr>
            <w:r w:rsidRPr="000259D4">
              <w:rPr>
                <w:rFonts w:ascii="Arial" w:hAnsi="Arial" w:cs="Arial"/>
                <w:b/>
                <w:sz w:val="24"/>
                <w:szCs w:val="24"/>
              </w:rPr>
              <w:t>Looking ahead</w:t>
            </w:r>
          </w:p>
          <w:p w14:paraId="5F4B4B0D" w14:textId="77777777" w:rsidR="000259D4" w:rsidRPr="000259D4" w:rsidRDefault="000259D4" w:rsidP="00747C56">
            <w:pPr>
              <w:rPr>
                <w:rFonts w:ascii="Arial" w:hAnsi="Arial" w:cs="Arial"/>
              </w:rPr>
            </w:pPr>
            <w:r w:rsidRPr="000259D4">
              <w:rPr>
                <w:rFonts w:ascii="Arial" w:hAnsi="Arial" w:cs="Arial"/>
              </w:rPr>
              <w:t>Plan a “What to try” action from the online Student Guide. These include a quick start suggestion</w:t>
            </w:r>
          </w:p>
          <w:p w14:paraId="668B1A3F" w14:textId="77777777" w:rsidR="000259D4" w:rsidRPr="000259D4" w:rsidRDefault="000259D4" w:rsidP="00747C56">
            <w:pPr>
              <w:rPr>
                <w:rFonts w:ascii="Arial" w:hAnsi="Arial" w:cs="Arial"/>
              </w:rPr>
            </w:pPr>
          </w:p>
        </w:tc>
        <w:tc>
          <w:tcPr>
            <w:tcW w:w="7087" w:type="dxa"/>
          </w:tcPr>
          <w:p w14:paraId="017ACBA4" w14:textId="77777777" w:rsidR="000259D4" w:rsidRDefault="000259D4" w:rsidP="00747C56"/>
        </w:tc>
      </w:tr>
      <w:tr w:rsidR="000259D4" w14:paraId="0E9490DB" w14:textId="77777777" w:rsidTr="00747C56">
        <w:trPr>
          <w:trHeight w:val="1289"/>
        </w:trPr>
        <w:tc>
          <w:tcPr>
            <w:tcW w:w="2978" w:type="dxa"/>
          </w:tcPr>
          <w:p w14:paraId="460A5D28" w14:textId="71886971" w:rsidR="000259D4" w:rsidRPr="000259D4" w:rsidRDefault="000259D4" w:rsidP="00747C56">
            <w:pPr>
              <w:rPr>
                <w:rFonts w:ascii="Arial" w:hAnsi="Arial" w:cs="Arial"/>
              </w:rPr>
            </w:pPr>
            <w:r w:rsidRPr="000259D4">
              <w:rPr>
                <w:rFonts w:ascii="Arial" w:hAnsi="Arial" w:cs="Arial"/>
              </w:rPr>
              <w:t xml:space="preserve">Plan an activity from the </w:t>
            </w:r>
            <w:r>
              <w:rPr>
                <w:rFonts w:ascii="Arial" w:hAnsi="Arial" w:cs="Arial"/>
                <w:b/>
                <w:bCs/>
                <w:i/>
                <w:iCs/>
              </w:rPr>
              <w:t>Discover what’s out there</w:t>
            </w:r>
            <w:r w:rsidRPr="000259D4">
              <w:rPr>
                <w:rFonts w:ascii="Arial" w:hAnsi="Arial" w:cs="Arial"/>
              </w:rPr>
              <w:t xml:space="preserve"> toolkit on Learn</w:t>
            </w:r>
          </w:p>
          <w:p w14:paraId="16A49F0D" w14:textId="77777777" w:rsidR="000259D4" w:rsidRPr="000259D4" w:rsidRDefault="000259D4" w:rsidP="00747C56">
            <w:pPr>
              <w:rPr>
                <w:rFonts w:ascii="Arial" w:hAnsi="Arial" w:cs="Arial"/>
              </w:rPr>
            </w:pPr>
          </w:p>
        </w:tc>
        <w:tc>
          <w:tcPr>
            <w:tcW w:w="7087" w:type="dxa"/>
          </w:tcPr>
          <w:p w14:paraId="44766F31" w14:textId="77777777" w:rsidR="000259D4" w:rsidRDefault="000259D4" w:rsidP="00747C56"/>
        </w:tc>
      </w:tr>
    </w:tbl>
    <w:p w14:paraId="7485E42B" w14:textId="77777777" w:rsidR="000259D4" w:rsidRDefault="000259D4" w:rsidP="000259D4"/>
    <w:p w14:paraId="4F8F31D1" w14:textId="77777777" w:rsidR="000259D4" w:rsidRDefault="000259D4" w:rsidP="000259D4">
      <w:pPr>
        <w:rPr>
          <w:rFonts w:ascii="Arial" w:eastAsia="Times New Roman" w:hAnsi="Arial" w:cs="Arial"/>
          <w:color w:val="333333"/>
          <w:sz w:val="23"/>
          <w:szCs w:val="23"/>
          <w:lang w:eastAsia="en-GB"/>
        </w:rPr>
      </w:pPr>
      <w:r w:rsidRPr="00C424AC">
        <w:rPr>
          <w:rFonts w:ascii="Arial" w:eastAsia="Times New Roman" w:hAnsi="Arial" w:cs="Arial"/>
          <w:color w:val="333333"/>
          <w:sz w:val="23"/>
          <w:szCs w:val="23"/>
          <w:lang w:eastAsia="en-GB"/>
        </w:rPr>
        <w:t>Notes and comments</w:t>
      </w:r>
    </w:p>
    <w:tbl>
      <w:tblPr>
        <w:tblStyle w:val="TableGrid"/>
        <w:tblW w:w="10065" w:type="dxa"/>
        <w:tblInd w:w="-431" w:type="dxa"/>
        <w:tblLook w:val="04A0" w:firstRow="1" w:lastRow="0" w:firstColumn="1" w:lastColumn="0" w:noHBand="0" w:noVBand="1"/>
      </w:tblPr>
      <w:tblGrid>
        <w:gridCol w:w="10065"/>
      </w:tblGrid>
      <w:tr w:rsidR="000259D4" w14:paraId="44870A1A" w14:textId="77777777" w:rsidTr="00747C56">
        <w:tc>
          <w:tcPr>
            <w:tcW w:w="10065" w:type="dxa"/>
          </w:tcPr>
          <w:p w14:paraId="437703DB" w14:textId="77777777" w:rsidR="000259D4" w:rsidRDefault="000259D4" w:rsidP="00747C56">
            <w:pPr>
              <w:rPr>
                <w:rFonts w:ascii="Arial" w:eastAsia="Times New Roman" w:hAnsi="Arial" w:cs="Arial"/>
                <w:color w:val="333333"/>
                <w:sz w:val="23"/>
                <w:szCs w:val="23"/>
                <w:lang w:eastAsia="en-GB"/>
              </w:rPr>
            </w:pPr>
          </w:p>
          <w:p w14:paraId="47DBB5BC" w14:textId="77777777" w:rsidR="000259D4" w:rsidRDefault="000259D4" w:rsidP="00747C56">
            <w:pPr>
              <w:rPr>
                <w:rFonts w:ascii="Arial" w:eastAsia="Times New Roman" w:hAnsi="Arial" w:cs="Arial"/>
                <w:color w:val="333333"/>
                <w:sz w:val="23"/>
                <w:szCs w:val="23"/>
                <w:lang w:eastAsia="en-GB"/>
              </w:rPr>
            </w:pPr>
          </w:p>
          <w:p w14:paraId="52D7CA95" w14:textId="77777777" w:rsidR="000259D4" w:rsidRDefault="000259D4" w:rsidP="00747C56">
            <w:pPr>
              <w:rPr>
                <w:rFonts w:ascii="Arial" w:eastAsia="Times New Roman" w:hAnsi="Arial" w:cs="Arial"/>
                <w:color w:val="333333"/>
                <w:sz w:val="23"/>
                <w:szCs w:val="23"/>
                <w:lang w:eastAsia="en-GB"/>
              </w:rPr>
            </w:pPr>
          </w:p>
          <w:p w14:paraId="3B839570" w14:textId="77777777" w:rsidR="000259D4" w:rsidRDefault="000259D4" w:rsidP="00747C56">
            <w:pPr>
              <w:rPr>
                <w:rFonts w:ascii="Arial" w:eastAsia="Times New Roman" w:hAnsi="Arial" w:cs="Arial"/>
                <w:color w:val="333333"/>
                <w:sz w:val="23"/>
                <w:szCs w:val="23"/>
                <w:lang w:eastAsia="en-GB"/>
              </w:rPr>
            </w:pPr>
          </w:p>
          <w:p w14:paraId="4208C553" w14:textId="77777777" w:rsidR="000259D4" w:rsidRDefault="000259D4" w:rsidP="00747C56">
            <w:pPr>
              <w:rPr>
                <w:rFonts w:ascii="Arial" w:eastAsia="Times New Roman" w:hAnsi="Arial" w:cs="Arial"/>
                <w:color w:val="333333"/>
                <w:sz w:val="23"/>
                <w:szCs w:val="23"/>
                <w:lang w:eastAsia="en-GB"/>
              </w:rPr>
            </w:pPr>
          </w:p>
          <w:p w14:paraId="6586E09C" w14:textId="77777777" w:rsidR="000259D4" w:rsidRDefault="000259D4" w:rsidP="00747C56">
            <w:pPr>
              <w:rPr>
                <w:rFonts w:ascii="Arial" w:eastAsia="Times New Roman" w:hAnsi="Arial" w:cs="Arial"/>
                <w:color w:val="333333"/>
                <w:sz w:val="23"/>
                <w:szCs w:val="23"/>
                <w:lang w:eastAsia="en-GB"/>
              </w:rPr>
            </w:pPr>
          </w:p>
          <w:p w14:paraId="0263AA40" w14:textId="77777777" w:rsidR="000259D4" w:rsidRDefault="000259D4" w:rsidP="00747C56">
            <w:pPr>
              <w:rPr>
                <w:rFonts w:ascii="Arial" w:eastAsia="Times New Roman" w:hAnsi="Arial" w:cs="Arial"/>
                <w:color w:val="333333"/>
                <w:sz w:val="23"/>
                <w:szCs w:val="23"/>
                <w:lang w:eastAsia="en-GB"/>
              </w:rPr>
            </w:pPr>
          </w:p>
        </w:tc>
      </w:tr>
    </w:tbl>
    <w:p w14:paraId="0B9B71C6" w14:textId="77777777" w:rsidR="000259D4" w:rsidRPr="004D6879" w:rsidRDefault="000259D4" w:rsidP="000259D4">
      <w:pPr>
        <w:rPr>
          <w:rFonts w:ascii="Calibri" w:hAnsi="Calibri" w:cs="Calibri"/>
          <w:color w:val="000000"/>
          <w:shd w:val="clear" w:color="auto" w:fill="FFFFFF"/>
        </w:rPr>
      </w:pPr>
    </w:p>
    <w:tbl>
      <w:tblPr>
        <w:tblStyle w:val="TableGrid"/>
        <w:tblW w:w="10065" w:type="dxa"/>
        <w:tblInd w:w="-431" w:type="dxa"/>
        <w:tblLook w:val="04A0" w:firstRow="1" w:lastRow="0" w:firstColumn="1" w:lastColumn="0" w:noHBand="0" w:noVBand="1"/>
      </w:tblPr>
      <w:tblGrid>
        <w:gridCol w:w="3160"/>
        <w:gridCol w:w="6905"/>
      </w:tblGrid>
      <w:tr w:rsidR="000259D4" w14:paraId="13D3DBF3" w14:textId="77777777" w:rsidTr="000259D4">
        <w:trPr>
          <w:trHeight w:val="2825"/>
        </w:trPr>
        <w:tc>
          <w:tcPr>
            <w:tcW w:w="2978" w:type="dxa"/>
          </w:tcPr>
          <w:p w14:paraId="4ECA5AFD" w14:textId="3FCF721E" w:rsidR="000259D4" w:rsidRDefault="000259D4" w:rsidP="00747C56">
            <w:r w:rsidRPr="008621E3">
              <w:rPr>
                <w:noProof/>
                <w:lang w:eastAsia="en-GB"/>
              </w:rPr>
              <w:lastRenderedPageBreak/>
              <w:drawing>
                <wp:inline distT="0" distB="0" distL="0" distR="0" wp14:anchorId="1459B76D" wp14:editId="50DE91DC">
                  <wp:extent cx="1759277" cy="1865366"/>
                  <wp:effectExtent l="4127" t="0" r="0" b="0"/>
                  <wp:docPr id="17" name="Picture 17" descr="C:\Users\sbird1\OneDrive - University of Edinburgh\Careers compass\Colour images wedges and Cs\Wedge (resizable) Colour - Bu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bird1\OneDrive - University of Edinburgh\Careers compass\Colour images wedges and Cs\Wedge (resizable) Colour - Buil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819432" cy="1929149"/>
                          </a:xfrm>
                          <a:prstGeom prst="rect">
                            <a:avLst/>
                          </a:prstGeom>
                          <a:noFill/>
                          <a:ln>
                            <a:noFill/>
                          </a:ln>
                        </pic:spPr>
                      </pic:pic>
                    </a:graphicData>
                  </a:graphic>
                </wp:inline>
              </w:drawing>
            </w:r>
          </w:p>
        </w:tc>
        <w:tc>
          <w:tcPr>
            <w:tcW w:w="7087" w:type="dxa"/>
          </w:tcPr>
          <w:p w14:paraId="457F3614" w14:textId="77777777" w:rsidR="000259D4" w:rsidRPr="000259D4" w:rsidRDefault="000259D4" w:rsidP="000259D4">
            <w:pPr>
              <w:rPr>
                <w:rFonts w:ascii="Arial" w:hAnsi="Arial" w:cs="Arial"/>
                <w:b/>
                <w:bCs/>
                <w:color w:val="00B0F0"/>
                <w:sz w:val="28"/>
                <w:szCs w:val="28"/>
              </w:rPr>
            </w:pPr>
            <w:r w:rsidRPr="000259D4">
              <w:rPr>
                <w:rFonts w:ascii="Arial" w:hAnsi="Arial" w:cs="Arial"/>
                <w:b/>
                <w:bCs/>
                <w:color w:val="FF0066"/>
                <w:sz w:val="28"/>
                <w:szCs w:val="28"/>
              </w:rPr>
              <w:t>Build experience: participate, volunteer, intern</w:t>
            </w:r>
            <w:r w:rsidRPr="000259D4">
              <w:rPr>
                <w:rFonts w:ascii="Arial" w:hAnsi="Arial" w:cs="Arial"/>
                <w:sz w:val="28"/>
                <w:szCs w:val="28"/>
              </w:rPr>
              <w:t xml:space="preserve"> </w:t>
            </w:r>
          </w:p>
          <w:p w14:paraId="3C4A6A38" w14:textId="77777777" w:rsidR="000259D4" w:rsidRPr="000259D4" w:rsidRDefault="000259D4" w:rsidP="000259D4">
            <w:pPr>
              <w:rPr>
                <w:rFonts w:ascii="Arial" w:hAnsi="Arial" w:cs="Arial"/>
                <w:b/>
                <w:color w:val="00B0F0"/>
                <w:sz w:val="24"/>
                <w:szCs w:val="24"/>
              </w:rPr>
            </w:pPr>
          </w:p>
          <w:p w14:paraId="0DD9AEBA" w14:textId="77777777" w:rsidR="000259D4" w:rsidRPr="000259D4" w:rsidRDefault="000259D4" w:rsidP="000259D4">
            <w:pPr>
              <w:rPr>
                <w:rFonts w:ascii="Arial" w:hAnsi="Arial" w:cs="Arial"/>
                <w:sz w:val="24"/>
                <w:szCs w:val="24"/>
              </w:rPr>
            </w:pPr>
            <w:r w:rsidRPr="000259D4">
              <w:rPr>
                <w:rFonts w:ascii="Arial" w:hAnsi="Arial" w:cs="Arial"/>
                <w:sz w:val="24"/>
                <w:szCs w:val="24"/>
              </w:rPr>
              <w:t>Building experience can be everything from being a student rep to part-time work, volunteering in the community to being a School ambassador, informal summer work to doing an internship. Previous experience in an unrelated role, course placements, </w:t>
            </w:r>
            <w:proofErr w:type="gramStart"/>
            <w:r w:rsidRPr="000259D4">
              <w:rPr>
                <w:rFonts w:ascii="Arial" w:hAnsi="Arial" w:cs="Arial"/>
                <w:sz w:val="24"/>
                <w:szCs w:val="24"/>
              </w:rPr>
              <w:t>employer</w:t>
            </w:r>
            <w:proofErr w:type="gramEnd"/>
            <w:r w:rsidRPr="000259D4">
              <w:rPr>
                <w:rFonts w:ascii="Arial" w:hAnsi="Arial" w:cs="Arial"/>
                <w:sz w:val="24"/>
                <w:szCs w:val="24"/>
              </w:rPr>
              <w:t> visits, family commitments, work-shadowing or virtual internships….it all counts. </w:t>
            </w:r>
          </w:p>
          <w:p w14:paraId="1865C8C5" w14:textId="0A5DA492" w:rsidR="000259D4" w:rsidRPr="000259D4" w:rsidRDefault="000259D4" w:rsidP="00747C56">
            <w:pPr>
              <w:rPr>
                <w:rFonts w:ascii="Arial" w:hAnsi="Arial" w:cs="Arial"/>
                <w:sz w:val="24"/>
                <w:szCs w:val="24"/>
              </w:rPr>
            </w:pPr>
          </w:p>
        </w:tc>
      </w:tr>
      <w:tr w:rsidR="000259D4" w14:paraId="5964244E" w14:textId="77777777" w:rsidTr="00747C56">
        <w:tc>
          <w:tcPr>
            <w:tcW w:w="2978" w:type="dxa"/>
          </w:tcPr>
          <w:p w14:paraId="41A9BD76" w14:textId="77777777" w:rsidR="000259D4" w:rsidRPr="000259D4" w:rsidRDefault="000259D4" w:rsidP="00747C56">
            <w:pPr>
              <w:rPr>
                <w:rFonts w:ascii="Arial" w:hAnsi="Arial" w:cs="Arial"/>
                <w:b/>
                <w:sz w:val="24"/>
                <w:szCs w:val="24"/>
              </w:rPr>
            </w:pPr>
            <w:r w:rsidRPr="000259D4">
              <w:rPr>
                <w:rFonts w:ascii="Arial" w:hAnsi="Arial" w:cs="Arial"/>
                <w:b/>
                <w:sz w:val="24"/>
                <w:szCs w:val="24"/>
              </w:rPr>
              <w:t>Looking back</w:t>
            </w:r>
          </w:p>
          <w:p w14:paraId="27D63CF2" w14:textId="77777777" w:rsidR="000259D4" w:rsidRPr="000259D4" w:rsidRDefault="000259D4" w:rsidP="00747C56">
            <w:pPr>
              <w:rPr>
                <w:rFonts w:ascii="Arial" w:hAnsi="Arial" w:cs="Arial"/>
              </w:rPr>
            </w:pPr>
            <w:r w:rsidRPr="000259D4">
              <w:rPr>
                <w:rFonts w:ascii="Arial" w:hAnsi="Arial" w:cs="Arial"/>
              </w:rPr>
              <w:t>Previous activities/experiences</w:t>
            </w:r>
          </w:p>
          <w:p w14:paraId="60ECEB06" w14:textId="77777777" w:rsidR="000259D4" w:rsidRPr="000259D4" w:rsidRDefault="000259D4" w:rsidP="00747C56">
            <w:pPr>
              <w:rPr>
                <w:rFonts w:ascii="Arial" w:hAnsi="Arial" w:cs="Arial"/>
              </w:rPr>
            </w:pPr>
          </w:p>
          <w:p w14:paraId="7C014095" w14:textId="77777777" w:rsidR="000259D4" w:rsidRPr="000259D4" w:rsidRDefault="000259D4" w:rsidP="00747C56">
            <w:pPr>
              <w:rPr>
                <w:rFonts w:ascii="Arial" w:hAnsi="Arial" w:cs="Arial"/>
              </w:rPr>
            </w:pPr>
          </w:p>
          <w:p w14:paraId="57179A8D" w14:textId="77777777" w:rsidR="000259D4" w:rsidRPr="000259D4" w:rsidRDefault="000259D4" w:rsidP="00747C56">
            <w:pPr>
              <w:rPr>
                <w:rFonts w:ascii="Arial" w:hAnsi="Arial" w:cs="Arial"/>
              </w:rPr>
            </w:pPr>
          </w:p>
          <w:p w14:paraId="3F90E7F8" w14:textId="77777777" w:rsidR="000259D4" w:rsidRPr="000259D4" w:rsidRDefault="000259D4" w:rsidP="00747C56">
            <w:pPr>
              <w:rPr>
                <w:rFonts w:ascii="Arial" w:hAnsi="Arial" w:cs="Arial"/>
              </w:rPr>
            </w:pPr>
          </w:p>
          <w:p w14:paraId="351FD948" w14:textId="77777777" w:rsidR="000259D4" w:rsidRPr="000259D4" w:rsidRDefault="000259D4" w:rsidP="00747C56">
            <w:pPr>
              <w:rPr>
                <w:rFonts w:ascii="Arial" w:hAnsi="Arial" w:cs="Arial"/>
              </w:rPr>
            </w:pPr>
          </w:p>
          <w:p w14:paraId="21DF5DE0" w14:textId="77777777" w:rsidR="000259D4" w:rsidRPr="000259D4" w:rsidRDefault="000259D4" w:rsidP="00747C56">
            <w:pPr>
              <w:rPr>
                <w:rFonts w:ascii="Arial" w:hAnsi="Arial" w:cs="Arial"/>
              </w:rPr>
            </w:pPr>
          </w:p>
          <w:p w14:paraId="11210F21" w14:textId="77777777" w:rsidR="000259D4" w:rsidRPr="000259D4" w:rsidRDefault="000259D4" w:rsidP="00747C56">
            <w:pPr>
              <w:rPr>
                <w:rFonts w:ascii="Arial" w:hAnsi="Arial" w:cs="Arial"/>
              </w:rPr>
            </w:pPr>
          </w:p>
          <w:p w14:paraId="3C4E13AB" w14:textId="77777777" w:rsidR="000259D4" w:rsidRPr="000259D4" w:rsidRDefault="000259D4" w:rsidP="00747C56">
            <w:pPr>
              <w:rPr>
                <w:rFonts w:ascii="Arial" w:hAnsi="Arial" w:cs="Arial"/>
              </w:rPr>
            </w:pPr>
          </w:p>
        </w:tc>
        <w:tc>
          <w:tcPr>
            <w:tcW w:w="7087" w:type="dxa"/>
          </w:tcPr>
          <w:p w14:paraId="1A55672F" w14:textId="77777777" w:rsidR="000259D4" w:rsidRDefault="000259D4" w:rsidP="00747C56"/>
        </w:tc>
      </w:tr>
      <w:tr w:rsidR="000259D4" w14:paraId="39CF791A" w14:textId="77777777" w:rsidTr="00747C56">
        <w:tc>
          <w:tcPr>
            <w:tcW w:w="2978" w:type="dxa"/>
          </w:tcPr>
          <w:p w14:paraId="71D1A0F2" w14:textId="77777777" w:rsidR="000259D4" w:rsidRPr="000259D4" w:rsidRDefault="000259D4" w:rsidP="00747C56">
            <w:pPr>
              <w:rPr>
                <w:rFonts w:ascii="Arial" w:hAnsi="Arial" w:cs="Arial"/>
              </w:rPr>
            </w:pPr>
            <w:r w:rsidRPr="000259D4">
              <w:rPr>
                <w:rFonts w:ascii="Arial" w:hAnsi="Arial" w:cs="Arial"/>
              </w:rPr>
              <w:t>What I learned or developed</w:t>
            </w:r>
          </w:p>
          <w:p w14:paraId="1218513D" w14:textId="77777777" w:rsidR="000259D4" w:rsidRPr="000259D4" w:rsidRDefault="000259D4" w:rsidP="00747C56">
            <w:pPr>
              <w:rPr>
                <w:rFonts w:ascii="Arial" w:hAnsi="Arial" w:cs="Arial"/>
              </w:rPr>
            </w:pPr>
          </w:p>
          <w:p w14:paraId="49F1453C" w14:textId="77777777" w:rsidR="000259D4" w:rsidRPr="000259D4" w:rsidRDefault="000259D4" w:rsidP="00747C56">
            <w:pPr>
              <w:rPr>
                <w:rFonts w:ascii="Arial" w:hAnsi="Arial" w:cs="Arial"/>
              </w:rPr>
            </w:pPr>
          </w:p>
          <w:p w14:paraId="47F9F1DA" w14:textId="77777777" w:rsidR="000259D4" w:rsidRPr="000259D4" w:rsidRDefault="000259D4" w:rsidP="00747C56">
            <w:pPr>
              <w:rPr>
                <w:rFonts w:ascii="Arial" w:hAnsi="Arial" w:cs="Arial"/>
              </w:rPr>
            </w:pPr>
          </w:p>
          <w:p w14:paraId="5AC016FA" w14:textId="77777777" w:rsidR="000259D4" w:rsidRPr="000259D4" w:rsidRDefault="000259D4" w:rsidP="00747C56">
            <w:pPr>
              <w:rPr>
                <w:rFonts w:ascii="Arial" w:hAnsi="Arial" w:cs="Arial"/>
              </w:rPr>
            </w:pPr>
          </w:p>
          <w:p w14:paraId="163E6C69" w14:textId="77777777" w:rsidR="000259D4" w:rsidRPr="000259D4" w:rsidRDefault="000259D4" w:rsidP="00747C56">
            <w:pPr>
              <w:rPr>
                <w:rFonts w:ascii="Arial" w:hAnsi="Arial" w:cs="Arial"/>
              </w:rPr>
            </w:pPr>
          </w:p>
          <w:p w14:paraId="73D1A7B9" w14:textId="77777777" w:rsidR="000259D4" w:rsidRPr="000259D4" w:rsidRDefault="000259D4" w:rsidP="00747C56">
            <w:pPr>
              <w:rPr>
                <w:rFonts w:ascii="Arial" w:hAnsi="Arial" w:cs="Arial"/>
              </w:rPr>
            </w:pPr>
          </w:p>
          <w:p w14:paraId="4D1C4B28" w14:textId="77777777" w:rsidR="000259D4" w:rsidRPr="000259D4" w:rsidRDefault="000259D4" w:rsidP="00747C56">
            <w:pPr>
              <w:rPr>
                <w:rFonts w:ascii="Arial" w:hAnsi="Arial" w:cs="Arial"/>
              </w:rPr>
            </w:pPr>
          </w:p>
          <w:p w14:paraId="517C2D8C" w14:textId="77777777" w:rsidR="000259D4" w:rsidRPr="000259D4" w:rsidRDefault="000259D4" w:rsidP="00747C56">
            <w:pPr>
              <w:rPr>
                <w:rFonts w:ascii="Arial" w:hAnsi="Arial" w:cs="Arial"/>
              </w:rPr>
            </w:pPr>
          </w:p>
        </w:tc>
        <w:tc>
          <w:tcPr>
            <w:tcW w:w="7087" w:type="dxa"/>
          </w:tcPr>
          <w:p w14:paraId="23EC42E8" w14:textId="77777777" w:rsidR="000259D4" w:rsidRDefault="000259D4" w:rsidP="00747C56"/>
        </w:tc>
      </w:tr>
      <w:tr w:rsidR="000259D4" w14:paraId="04F45A71" w14:textId="77777777" w:rsidTr="00747C56">
        <w:tc>
          <w:tcPr>
            <w:tcW w:w="2978" w:type="dxa"/>
          </w:tcPr>
          <w:p w14:paraId="6765A479" w14:textId="77777777" w:rsidR="000259D4" w:rsidRPr="000259D4" w:rsidRDefault="000259D4" w:rsidP="00747C56">
            <w:pPr>
              <w:rPr>
                <w:rFonts w:ascii="Arial" w:hAnsi="Arial" w:cs="Arial"/>
                <w:b/>
                <w:sz w:val="24"/>
                <w:szCs w:val="24"/>
              </w:rPr>
            </w:pPr>
            <w:r w:rsidRPr="000259D4">
              <w:rPr>
                <w:rFonts w:ascii="Arial" w:hAnsi="Arial" w:cs="Arial"/>
                <w:b/>
                <w:sz w:val="24"/>
                <w:szCs w:val="24"/>
              </w:rPr>
              <w:t>Looking ahead</w:t>
            </w:r>
          </w:p>
          <w:p w14:paraId="4163A17B" w14:textId="77777777" w:rsidR="000259D4" w:rsidRPr="000259D4" w:rsidRDefault="000259D4" w:rsidP="00747C56">
            <w:pPr>
              <w:rPr>
                <w:rFonts w:ascii="Arial" w:hAnsi="Arial" w:cs="Arial"/>
              </w:rPr>
            </w:pPr>
            <w:r w:rsidRPr="000259D4">
              <w:rPr>
                <w:rFonts w:ascii="Arial" w:hAnsi="Arial" w:cs="Arial"/>
              </w:rPr>
              <w:t>Plan a “What to try” action from the online Student Guide. These include a quick start suggestion</w:t>
            </w:r>
          </w:p>
          <w:p w14:paraId="2636B843" w14:textId="77777777" w:rsidR="000259D4" w:rsidRPr="000259D4" w:rsidRDefault="000259D4" w:rsidP="00747C56">
            <w:pPr>
              <w:rPr>
                <w:rFonts w:ascii="Arial" w:hAnsi="Arial" w:cs="Arial"/>
              </w:rPr>
            </w:pPr>
          </w:p>
        </w:tc>
        <w:tc>
          <w:tcPr>
            <w:tcW w:w="7087" w:type="dxa"/>
          </w:tcPr>
          <w:p w14:paraId="1C47AE3F" w14:textId="77777777" w:rsidR="000259D4" w:rsidRDefault="000259D4" w:rsidP="00747C56"/>
        </w:tc>
      </w:tr>
      <w:tr w:rsidR="000259D4" w14:paraId="34EE56FE" w14:textId="77777777" w:rsidTr="00747C56">
        <w:trPr>
          <w:trHeight w:val="1289"/>
        </w:trPr>
        <w:tc>
          <w:tcPr>
            <w:tcW w:w="2978" w:type="dxa"/>
          </w:tcPr>
          <w:p w14:paraId="2D3E5354" w14:textId="112DD7AD" w:rsidR="000259D4" w:rsidRPr="000259D4" w:rsidRDefault="000259D4" w:rsidP="00747C56">
            <w:pPr>
              <w:rPr>
                <w:rFonts w:ascii="Arial" w:hAnsi="Arial" w:cs="Arial"/>
              </w:rPr>
            </w:pPr>
            <w:r w:rsidRPr="000259D4">
              <w:rPr>
                <w:rFonts w:ascii="Arial" w:hAnsi="Arial" w:cs="Arial"/>
              </w:rPr>
              <w:t xml:space="preserve">Plan an activity from the </w:t>
            </w:r>
            <w:r>
              <w:rPr>
                <w:rFonts w:ascii="Arial" w:hAnsi="Arial" w:cs="Arial"/>
                <w:b/>
                <w:bCs/>
                <w:i/>
                <w:iCs/>
              </w:rPr>
              <w:t>Build experience</w:t>
            </w:r>
            <w:r w:rsidRPr="000259D4">
              <w:rPr>
                <w:rFonts w:ascii="Arial" w:hAnsi="Arial" w:cs="Arial"/>
              </w:rPr>
              <w:t xml:space="preserve"> toolkit on Learn</w:t>
            </w:r>
          </w:p>
          <w:p w14:paraId="4B0F92C9" w14:textId="77777777" w:rsidR="000259D4" w:rsidRPr="000259D4" w:rsidRDefault="000259D4" w:rsidP="00747C56">
            <w:pPr>
              <w:rPr>
                <w:rFonts w:ascii="Arial" w:hAnsi="Arial" w:cs="Arial"/>
              </w:rPr>
            </w:pPr>
          </w:p>
        </w:tc>
        <w:tc>
          <w:tcPr>
            <w:tcW w:w="7087" w:type="dxa"/>
          </w:tcPr>
          <w:p w14:paraId="2F7EF79F" w14:textId="77777777" w:rsidR="000259D4" w:rsidRDefault="000259D4" w:rsidP="00747C56"/>
        </w:tc>
      </w:tr>
    </w:tbl>
    <w:p w14:paraId="368C2C02" w14:textId="77777777" w:rsidR="000259D4" w:rsidRDefault="000259D4" w:rsidP="000259D4"/>
    <w:p w14:paraId="3A812B7C" w14:textId="77777777" w:rsidR="000259D4" w:rsidRDefault="000259D4" w:rsidP="000259D4">
      <w:pPr>
        <w:rPr>
          <w:rFonts w:ascii="Arial" w:eastAsia="Times New Roman" w:hAnsi="Arial" w:cs="Arial"/>
          <w:color w:val="333333"/>
          <w:sz w:val="23"/>
          <w:szCs w:val="23"/>
          <w:lang w:eastAsia="en-GB"/>
        </w:rPr>
      </w:pPr>
      <w:r w:rsidRPr="00C424AC">
        <w:rPr>
          <w:rFonts w:ascii="Arial" w:eastAsia="Times New Roman" w:hAnsi="Arial" w:cs="Arial"/>
          <w:color w:val="333333"/>
          <w:sz w:val="23"/>
          <w:szCs w:val="23"/>
          <w:lang w:eastAsia="en-GB"/>
        </w:rPr>
        <w:t>Notes and comments</w:t>
      </w:r>
    </w:p>
    <w:tbl>
      <w:tblPr>
        <w:tblStyle w:val="TableGrid"/>
        <w:tblW w:w="10065" w:type="dxa"/>
        <w:tblInd w:w="-431" w:type="dxa"/>
        <w:tblLook w:val="04A0" w:firstRow="1" w:lastRow="0" w:firstColumn="1" w:lastColumn="0" w:noHBand="0" w:noVBand="1"/>
      </w:tblPr>
      <w:tblGrid>
        <w:gridCol w:w="10065"/>
      </w:tblGrid>
      <w:tr w:rsidR="000259D4" w14:paraId="1BA482EE" w14:textId="77777777" w:rsidTr="00747C56">
        <w:tc>
          <w:tcPr>
            <w:tcW w:w="10065" w:type="dxa"/>
          </w:tcPr>
          <w:p w14:paraId="086DF6F6" w14:textId="77777777" w:rsidR="000259D4" w:rsidRDefault="000259D4" w:rsidP="00747C56">
            <w:pPr>
              <w:rPr>
                <w:rFonts w:ascii="Arial" w:eastAsia="Times New Roman" w:hAnsi="Arial" w:cs="Arial"/>
                <w:color w:val="333333"/>
                <w:sz w:val="23"/>
                <w:szCs w:val="23"/>
                <w:lang w:eastAsia="en-GB"/>
              </w:rPr>
            </w:pPr>
          </w:p>
          <w:p w14:paraId="7DA7F6B5" w14:textId="77777777" w:rsidR="000259D4" w:rsidRDefault="000259D4" w:rsidP="00747C56">
            <w:pPr>
              <w:rPr>
                <w:rFonts w:ascii="Arial" w:eastAsia="Times New Roman" w:hAnsi="Arial" w:cs="Arial"/>
                <w:color w:val="333333"/>
                <w:sz w:val="23"/>
                <w:szCs w:val="23"/>
                <w:lang w:eastAsia="en-GB"/>
              </w:rPr>
            </w:pPr>
          </w:p>
          <w:p w14:paraId="2FB07890" w14:textId="77777777" w:rsidR="000259D4" w:rsidRDefault="000259D4" w:rsidP="00747C56">
            <w:pPr>
              <w:rPr>
                <w:rFonts w:ascii="Arial" w:eastAsia="Times New Roman" w:hAnsi="Arial" w:cs="Arial"/>
                <w:color w:val="333333"/>
                <w:sz w:val="23"/>
                <w:szCs w:val="23"/>
                <w:lang w:eastAsia="en-GB"/>
              </w:rPr>
            </w:pPr>
          </w:p>
          <w:p w14:paraId="200DFB10" w14:textId="77777777" w:rsidR="000259D4" w:rsidRDefault="000259D4" w:rsidP="00747C56">
            <w:pPr>
              <w:rPr>
                <w:rFonts w:ascii="Arial" w:eastAsia="Times New Roman" w:hAnsi="Arial" w:cs="Arial"/>
                <w:color w:val="333333"/>
                <w:sz w:val="23"/>
                <w:szCs w:val="23"/>
                <w:lang w:eastAsia="en-GB"/>
              </w:rPr>
            </w:pPr>
          </w:p>
          <w:p w14:paraId="53656AFB" w14:textId="77777777" w:rsidR="000259D4" w:rsidRDefault="000259D4" w:rsidP="00747C56">
            <w:pPr>
              <w:rPr>
                <w:rFonts w:ascii="Arial" w:eastAsia="Times New Roman" w:hAnsi="Arial" w:cs="Arial"/>
                <w:color w:val="333333"/>
                <w:sz w:val="23"/>
                <w:szCs w:val="23"/>
                <w:lang w:eastAsia="en-GB"/>
              </w:rPr>
            </w:pPr>
          </w:p>
          <w:p w14:paraId="74C5F4AD" w14:textId="77777777" w:rsidR="000259D4" w:rsidRDefault="000259D4" w:rsidP="00747C56">
            <w:pPr>
              <w:rPr>
                <w:rFonts w:ascii="Arial" w:eastAsia="Times New Roman" w:hAnsi="Arial" w:cs="Arial"/>
                <w:color w:val="333333"/>
                <w:sz w:val="23"/>
                <w:szCs w:val="23"/>
                <w:lang w:eastAsia="en-GB"/>
              </w:rPr>
            </w:pPr>
          </w:p>
          <w:p w14:paraId="6948745A" w14:textId="77777777" w:rsidR="000259D4" w:rsidRDefault="000259D4" w:rsidP="00747C56">
            <w:pPr>
              <w:rPr>
                <w:rFonts w:ascii="Arial" w:eastAsia="Times New Roman" w:hAnsi="Arial" w:cs="Arial"/>
                <w:color w:val="333333"/>
                <w:sz w:val="23"/>
                <w:szCs w:val="23"/>
                <w:lang w:eastAsia="en-GB"/>
              </w:rPr>
            </w:pPr>
          </w:p>
        </w:tc>
      </w:tr>
    </w:tbl>
    <w:p w14:paraId="33F47EB0" w14:textId="2F664E0F" w:rsidR="000259D4" w:rsidRDefault="000259D4" w:rsidP="008A6C5B">
      <w:pPr>
        <w:rPr>
          <w:rFonts w:ascii="Calibri" w:hAnsi="Calibri" w:cs="Calibri"/>
          <w:color w:val="000000"/>
          <w:shd w:val="clear" w:color="auto" w:fill="FFFFFF"/>
        </w:rPr>
      </w:pPr>
    </w:p>
    <w:tbl>
      <w:tblPr>
        <w:tblStyle w:val="TableGrid"/>
        <w:tblW w:w="10065" w:type="dxa"/>
        <w:tblInd w:w="-431" w:type="dxa"/>
        <w:tblLook w:val="04A0" w:firstRow="1" w:lastRow="0" w:firstColumn="1" w:lastColumn="0" w:noHBand="0" w:noVBand="1"/>
      </w:tblPr>
      <w:tblGrid>
        <w:gridCol w:w="3120"/>
        <w:gridCol w:w="6945"/>
      </w:tblGrid>
      <w:tr w:rsidR="00257F6F" w14:paraId="08701A9A" w14:textId="77777777" w:rsidTr="00257F6F">
        <w:trPr>
          <w:trHeight w:val="2825"/>
        </w:trPr>
        <w:tc>
          <w:tcPr>
            <w:tcW w:w="3120" w:type="dxa"/>
          </w:tcPr>
          <w:p w14:paraId="1DE87EEB" w14:textId="54E32842" w:rsidR="00257F6F" w:rsidRDefault="00257F6F" w:rsidP="00747C56">
            <w:r w:rsidRPr="008621E3">
              <w:rPr>
                <w:noProof/>
                <w:lang w:eastAsia="en-GB"/>
              </w:rPr>
              <w:lastRenderedPageBreak/>
              <w:drawing>
                <wp:inline distT="0" distB="0" distL="0" distR="0" wp14:anchorId="298C4CC9" wp14:editId="066A8893">
                  <wp:extent cx="1733550" cy="1733550"/>
                  <wp:effectExtent l="0" t="0" r="0" b="0"/>
                  <wp:docPr id="18" name="Picture 18" descr="C:\Users\sbird1\OneDrive - University of Edinburgh\Careers compass\Colour images wedges and Cs\Wedge (resizable) Colour - Profession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bird1\OneDrive - University of Edinburgh\Careers compass\Colour images wedges and Cs\Wedge (resizable) Colour - Professional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tc>
        <w:tc>
          <w:tcPr>
            <w:tcW w:w="6945" w:type="dxa"/>
          </w:tcPr>
          <w:p w14:paraId="2630A622" w14:textId="77777777" w:rsidR="00257F6F" w:rsidRPr="00257F6F" w:rsidRDefault="00257F6F" w:rsidP="00257F6F">
            <w:pPr>
              <w:rPr>
                <w:rFonts w:ascii="Arial" w:hAnsi="Arial" w:cs="Arial"/>
                <w:b/>
                <w:bCs/>
                <w:color w:val="EFB011"/>
                <w:sz w:val="28"/>
                <w:szCs w:val="28"/>
              </w:rPr>
            </w:pPr>
            <w:r w:rsidRPr="00257F6F">
              <w:rPr>
                <w:rFonts w:ascii="Arial" w:hAnsi="Arial" w:cs="Arial"/>
                <w:b/>
                <w:bCs/>
                <w:color w:val="EFB011"/>
                <w:sz w:val="28"/>
                <w:szCs w:val="28"/>
              </w:rPr>
              <w:t>Become professional: confident, adaptable, independent</w:t>
            </w:r>
          </w:p>
          <w:p w14:paraId="33622811" w14:textId="77777777" w:rsidR="00257F6F" w:rsidRPr="00257F6F" w:rsidRDefault="00257F6F" w:rsidP="00257F6F">
            <w:pPr>
              <w:rPr>
                <w:rFonts w:ascii="Arial" w:hAnsi="Arial" w:cs="Arial"/>
                <w:b/>
                <w:color w:val="00B0F0"/>
                <w:sz w:val="24"/>
                <w:szCs w:val="24"/>
              </w:rPr>
            </w:pPr>
          </w:p>
          <w:p w14:paraId="57A7D31D" w14:textId="77777777" w:rsidR="00257F6F" w:rsidRPr="00257F6F" w:rsidRDefault="00257F6F" w:rsidP="00257F6F">
            <w:pPr>
              <w:rPr>
                <w:rFonts w:ascii="Arial" w:hAnsi="Arial" w:cs="Arial"/>
                <w:sz w:val="24"/>
                <w:szCs w:val="24"/>
              </w:rPr>
            </w:pPr>
            <w:r w:rsidRPr="00257F6F">
              <w:rPr>
                <w:rFonts w:ascii="Arial" w:hAnsi="Arial" w:cs="Arial"/>
                <w:sz w:val="24"/>
                <w:szCs w:val="24"/>
              </w:rPr>
              <w:t xml:space="preserve">Developing professional behaviours and </w:t>
            </w:r>
            <w:proofErr w:type="spellStart"/>
            <w:r w:rsidRPr="00257F6F">
              <w:rPr>
                <w:rFonts w:ascii="Arial" w:hAnsi="Arial" w:cs="Arial"/>
                <w:sz w:val="24"/>
                <w:szCs w:val="24"/>
              </w:rPr>
              <w:t>mindsets</w:t>
            </w:r>
            <w:proofErr w:type="spellEnd"/>
            <w:r w:rsidRPr="00257F6F">
              <w:rPr>
                <w:rFonts w:ascii="Arial" w:hAnsi="Arial" w:cs="Arial"/>
                <w:sz w:val="24"/>
                <w:szCs w:val="24"/>
              </w:rPr>
              <w:t xml:space="preserve"> is a gradual process. It includes being confident about email etiquette, building or extending networks, business awareness and being aware of your digital presence. Whatever stage you’re </w:t>
            </w:r>
            <w:proofErr w:type="gramStart"/>
            <w:r w:rsidRPr="00257F6F">
              <w:rPr>
                <w:rFonts w:ascii="Arial" w:hAnsi="Arial" w:cs="Arial"/>
                <w:sz w:val="24"/>
                <w:szCs w:val="24"/>
              </w:rPr>
              <w:t>at  –</w:t>
            </w:r>
            <w:proofErr w:type="gramEnd"/>
            <w:r w:rsidRPr="00257F6F">
              <w:rPr>
                <w:rFonts w:ascii="Arial" w:hAnsi="Arial" w:cs="Arial"/>
                <w:sz w:val="24"/>
                <w:szCs w:val="24"/>
              </w:rPr>
              <w:t xml:space="preserve"> new graduate or mid-career, there are always ways to develop.</w:t>
            </w:r>
          </w:p>
          <w:p w14:paraId="25A36540" w14:textId="77777777" w:rsidR="00257F6F" w:rsidRPr="000259D4" w:rsidRDefault="00257F6F" w:rsidP="00747C56">
            <w:pPr>
              <w:rPr>
                <w:rFonts w:ascii="Arial" w:hAnsi="Arial" w:cs="Arial"/>
                <w:sz w:val="24"/>
                <w:szCs w:val="24"/>
              </w:rPr>
            </w:pPr>
          </w:p>
        </w:tc>
      </w:tr>
      <w:tr w:rsidR="00257F6F" w14:paraId="24BD194D" w14:textId="77777777" w:rsidTr="00257F6F">
        <w:tc>
          <w:tcPr>
            <w:tcW w:w="3120" w:type="dxa"/>
          </w:tcPr>
          <w:p w14:paraId="4FB92AF6" w14:textId="77777777" w:rsidR="00257F6F" w:rsidRPr="000259D4" w:rsidRDefault="00257F6F" w:rsidP="00747C56">
            <w:pPr>
              <w:rPr>
                <w:rFonts w:ascii="Arial" w:hAnsi="Arial" w:cs="Arial"/>
                <w:b/>
                <w:sz w:val="24"/>
                <w:szCs w:val="24"/>
              </w:rPr>
            </w:pPr>
            <w:r w:rsidRPr="000259D4">
              <w:rPr>
                <w:rFonts w:ascii="Arial" w:hAnsi="Arial" w:cs="Arial"/>
                <w:b/>
                <w:sz w:val="24"/>
                <w:szCs w:val="24"/>
              </w:rPr>
              <w:t>Looking back</w:t>
            </w:r>
          </w:p>
          <w:p w14:paraId="0DB1EEDF" w14:textId="77777777" w:rsidR="00257F6F" w:rsidRPr="000259D4" w:rsidRDefault="00257F6F" w:rsidP="00747C56">
            <w:pPr>
              <w:rPr>
                <w:rFonts w:ascii="Arial" w:hAnsi="Arial" w:cs="Arial"/>
              </w:rPr>
            </w:pPr>
            <w:r w:rsidRPr="000259D4">
              <w:rPr>
                <w:rFonts w:ascii="Arial" w:hAnsi="Arial" w:cs="Arial"/>
              </w:rPr>
              <w:t>Previous activities/experiences</w:t>
            </w:r>
          </w:p>
          <w:p w14:paraId="7E2589C5" w14:textId="77777777" w:rsidR="00257F6F" w:rsidRPr="000259D4" w:rsidRDefault="00257F6F" w:rsidP="00747C56">
            <w:pPr>
              <w:rPr>
                <w:rFonts w:ascii="Arial" w:hAnsi="Arial" w:cs="Arial"/>
              </w:rPr>
            </w:pPr>
          </w:p>
          <w:p w14:paraId="01234394" w14:textId="77777777" w:rsidR="00257F6F" w:rsidRPr="000259D4" w:rsidRDefault="00257F6F" w:rsidP="00747C56">
            <w:pPr>
              <w:rPr>
                <w:rFonts w:ascii="Arial" w:hAnsi="Arial" w:cs="Arial"/>
              </w:rPr>
            </w:pPr>
          </w:p>
          <w:p w14:paraId="40E445BB" w14:textId="77777777" w:rsidR="00257F6F" w:rsidRPr="000259D4" w:rsidRDefault="00257F6F" w:rsidP="00747C56">
            <w:pPr>
              <w:rPr>
                <w:rFonts w:ascii="Arial" w:hAnsi="Arial" w:cs="Arial"/>
              </w:rPr>
            </w:pPr>
          </w:p>
          <w:p w14:paraId="1053DCEC" w14:textId="77777777" w:rsidR="00257F6F" w:rsidRPr="000259D4" w:rsidRDefault="00257F6F" w:rsidP="00747C56">
            <w:pPr>
              <w:rPr>
                <w:rFonts w:ascii="Arial" w:hAnsi="Arial" w:cs="Arial"/>
              </w:rPr>
            </w:pPr>
          </w:p>
          <w:p w14:paraId="7C4EFB55" w14:textId="77777777" w:rsidR="00257F6F" w:rsidRPr="000259D4" w:rsidRDefault="00257F6F" w:rsidP="00747C56">
            <w:pPr>
              <w:rPr>
                <w:rFonts w:ascii="Arial" w:hAnsi="Arial" w:cs="Arial"/>
              </w:rPr>
            </w:pPr>
          </w:p>
          <w:p w14:paraId="7D0CF585" w14:textId="77777777" w:rsidR="00257F6F" w:rsidRPr="000259D4" w:rsidRDefault="00257F6F" w:rsidP="00747C56">
            <w:pPr>
              <w:rPr>
                <w:rFonts w:ascii="Arial" w:hAnsi="Arial" w:cs="Arial"/>
              </w:rPr>
            </w:pPr>
          </w:p>
          <w:p w14:paraId="7533E314" w14:textId="77777777" w:rsidR="00257F6F" w:rsidRPr="000259D4" w:rsidRDefault="00257F6F" w:rsidP="00747C56">
            <w:pPr>
              <w:rPr>
                <w:rFonts w:ascii="Arial" w:hAnsi="Arial" w:cs="Arial"/>
              </w:rPr>
            </w:pPr>
          </w:p>
          <w:p w14:paraId="629B6888" w14:textId="77777777" w:rsidR="00257F6F" w:rsidRPr="000259D4" w:rsidRDefault="00257F6F" w:rsidP="00747C56">
            <w:pPr>
              <w:rPr>
                <w:rFonts w:ascii="Arial" w:hAnsi="Arial" w:cs="Arial"/>
              </w:rPr>
            </w:pPr>
          </w:p>
        </w:tc>
        <w:tc>
          <w:tcPr>
            <w:tcW w:w="6945" w:type="dxa"/>
          </w:tcPr>
          <w:p w14:paraId="7F060364" w14:textId="77777777" w:rsidR="00257F6F" w:rsidRDefault="00257F6F" w:rsidP="00747C56"/>
        </w:tc>
      </w:tr>
      <w:tr w:rsidR="00257F6F" w14:paraId="3C8A43B7" w14:textId="77777777" w:rsidTr="00257F6F">
        <w:tc>
          <w:tcPr>
            <w:tcW w:w="3120" w:type="dxa"/>
          </w:tcPr>
          <w:p w14:paraId="05807020" w14:textId="77777777" w:rsidR="00257F6F" w:rsidRPr="000259D4" w:rsidRDefault="00257F6F" w:rsidP="00747C56">
            <w:pPr>
              <w:rPr>
                <w:rFonts w:ascii="Arial" w:hAnsi="Arial" w:cs="Arial"/>
              </w:rPr>
            </w:pPr>
            <w:r w:rsidRPr="000259D4">
              <w:rPr>
                <w:rFonts w:ascii="Arial" w:hAnsi="Arial" w:cs="Arial"/>
              </w:rPr>
              <w:t>What I learned or developed</w:t>
            </w:r>
          </w:p>
          <w:p w14:paraId="2B5A243D" w14:textId="77777777" w:rsidR="00257F6F" w:rsidRPr="000259D4" w:rsidRDefault="00257F6F" w:rsidP="00747C56">
            <w:pPr>
              <w:rPr>
                <w:rFonts w:ascii="Arial" w:hAnsi="Arial" w:cs="Arial"/>
              </w:rPr>
            </w:pPr>
          </w:p>
          <w:p w14:paraId="3C2CFCDF" w14:textId="77777777" w:rsidR="00257F6F" w:rsidRPr="000259D4" w:rsidRDefault="00257F6F" w:rsidP="00747C56">
            <w:pPr>
              <w:rPr>
                <w:rFonts w:ascii="Arial" w:hAnsi="Arial" w:cs="Arial"/>
              </w:rPr>
            </w:pPr>
          </w:p>
          <w:p w14:paraId="24EDC025" w14:textId="77777777" w:rsidR="00257F6F" w:rsidRPr="000259D4" w:rsidRDefault="00257F6F" w:rsidP="00747C56">
            <w:pPr>
              <w:rPr>
                <w:rFonts w:ascii="Arial" w:hAnsi="Arial" w:cs="Arial"/>
              </w:rPr>
            </w:pPr>
          </w:p>
          <w:p w14:paraId="4FF109B5" w14:textId="77777777" w:rsidR="00257F6F" w:rsidRPr="000259D4" w:rsidRDefault="00257F6F" w:rsidP="00747C56">
            <w:pPr>
              <w:rPr>
                <w:rFonts w:ascii="Arial" w:hAnsi="Arial" w:cs="Arial"/>
              </w:rPr>
            </w:pPr>
          </w:p>
          <w:p w14:paraId="6D0E3C6B" w14:textId="77777777" w:rsidR="00257F6F" w:rsidRPr="000259D4" w:rsidRDefault="00257F6F" w:rsidP="00747C56">
            <w:pPr>
              <w:rPr>
                <w:rFonts w:ascii="Arial" w:hAnsi="Arial" w:cs="Arial"/>
              </w:rPr>
            </w:pPr>
          </w:p>
          <w:p w14:paraId="5630C2A4" w14:textId="77777777" w:rsidR="00257F6F" w:rsidRPr="000259D4" w:rsidRDefault="00257F6F" w:rsidP="00747C56">
            <w:pPr>
              <w:rPr>
                <w:rFonts w:ascii="Arial" w:hAnsi="Arial" w:cs="Arial"/>
              </w:rPr>
            </w:pPr>
          </w:p>
          <w:p w14:paraId="27A7EB77" w14:textId="77777777" w:rsidR="00257F6F" w:rsidRPr="000259D4" w:rsidRDefault="00257F6F" w:rsidP="00747C56">
            <w:pPr>
              <w:rPr>
                <w:rFonts w:ascii="Arial" w:hAnsi="Arial" w:cs="Arial"/>
              </w:rPr>
            </w:pPr>
          </w:p>
          <w:p w14:paraId="7000FE8F" w14:textId="77777777" w:rsidR="00257F6F" w:rsidRPr="000259D4" w:rsidRDefault="00257F6F" w:rsidP="00747C56">
            <w:pPr>
              <w:rPr>
                <w:rFonts w:ascii="Arial" w:hAnsi="Arial" w:cs="Arial"/>
              </w:rPr>
            </w:pPr>
          </w:p>
        </w:tc>
        <w:tc>
          <w:tcPr>
            <w:tcW w:w="6945" w:type="dxa"/>
          </w:tcPr>
          <w:p w14:paraId="713294FB" w14:textId="77777777" w:rsidR="00257F6F" w:rsidRDefault="00257F6F" w:rsidP="00747C56"/>
        </w:tc>
      </w:tr>
      <w:tr w:rsidR="00257F6F" w14:paraId="65B82A13" w14:textId="77777777" w:rsidTr="00257F6F">
        <w:tc>
          <w:tcPr>
            <w:tcW w:w="3120" w:type="dxa"/>
          </w:tcPr>
          <w:p w14:paraId="1F5497ED" w14:textId="77777777" w:rsidR="00257F6F" w:rsidRPr="000259D4" w:rsidRDefault="00257F6F" w:rsidP="00747C56">
            <w:pPr>
              <w:rPr>
                <w:rFonts w:ascii="Arial" w:hAnsi="Arial" w:cs="Arial"/>
                <w:b/>
                <w:sz w:val="24"/>
                <w:szCs w:val="24"/>
              </w:rPr>
            </w:pPr>
            <w:r w:rsidRPr="000259D4">
              <w:rPr>
                <w:rFonts w:ascii="Arial" w:hAnsi="Arial" w:cs="Arial"/>
                <w:b/>
                <w:sz w:val="24"/>
                <w:szCs w:val="24"/>
              </w:rPr>
              <w:t>Looking ahead</w:t>
            </w:r>
          </w:p>
          <w:p w14:paraId="0B552DC7" w14:textId="77777777" w:rsidR="00257F6F" w:rsidRPr="000259D4" w:rsidRDefault="00257F6F" w:rsidP="00747C56">
            <w:pPr>
              <w:rPr>
                <w:rFonts w:ascii="Arial" w:hAnsi="Arial" w:cs="Arial"/>
              </w:rPr>
            </w:pPr>
            <w:r w:rsidRPr="000259D4">
              <w:rPr>
                <w:rFonts w:ascii="Arial" w:hAnsi="Arial" w:cs="Arial"/>
              </w:rPr>
              <w:t>Plan a “What to try” action from the online Student Guide. These include a quick start suggestion</w:t>
            </w:r>
          </w:p>
          <w:p w14:paraId="5DC9D421" w14:textId="77777777" w:rsidR="00257F6F" w:rsidRPr="000259D4" w:rsidRDefault="00257F6F" w:rsidP="00747C56">
            <w:pPr>
              <w:rPr>
                <w:rFonts w:ascii="Arial" w:hAnsi="Arial" w:cs="Arial"/>
              </w:rPr>
            </w:pPr>
          </w:p>
        </w:tc>
        <w:tc>
          <w:tcPr>
            <w:tcW w:w="6945" w:type="dxa"/>
          </w:tcPr>
          <w:p w14:paraId="22DBCF9B" w14:textId="77777777" w:rsidR="00257F6F" w:rsidRDefault="00257F6F" w:rsidP="00747C56"/>
        </w:tc>
      </w:tr>
      <w:tr w:rsidR="00257F6F" w14:paraId="4C60438D" w14:textId="77777777" w:rsidTr="00257F6F">
        <w:trPr>
          <w:trHeight w:val="1289"/>
        </w:trPr>
        <w:tc>
          <w:tcPr>
            <w:tcW w:w="3120" w:type="dxa"/>
          </w:tcPr>
          <w:p w14:paraId="653300A7" w14:textId="7665A917" w:rsidR="00257F6F" w:rsidRPr="000259D4" w:rsidRDefault="00257F6F" w:rsidP="00747C56">
            <w:pPr>
              <w:rPr>
                <w:rFonts w:ascii="Arial" w:hAnsi="Arial" w:cs="Arial"/>
              </w:rPr>
            </w:pPr>
            <w:r w:rsidRPr="000259D4">
              <w:rPr>
                <w:rFonts w:ascii="Arial" w:hAnsi="Arial" w:cs="Arial"/>
              </w:rPr>
              <w:t xml:space="preserve">Plan an activity from the </w:t>
            </w:r>
            <w:r>
              <w:rPr>
                <w:rFonts w:ascii="Arial" w:hAnsi="Arial" w:cs="Arial"/>
                <w:b/>
                <w:bCs/>
                <w:i/>
                <w:iCs/>
              </w:rPr>
              <w:t>Become professional</w:t>
            </w:r>
            <w:r>
              <w:rPr>
                <w:rFonts w:ascii="Arial" w:hAnsi="Arial" w:cs="Arial"/>
              </w:rPr>
              <w:t xml:space="preserve"> </w:t>
            </w:r>
            <w:r w:rsidRPr="000259D4">
              <w:rPr>
                <w:rFonts w:ascii="Arial" w:hAnsi="Arial" w:cs="Arial"/>
              </w:rPr>
              <w:t>toolkit on Learn</w:t>
            </w:r>
          </w:p>
          <w:p w14:paraId="70ACFA21" w14:textId="77777777" w:rsidR="00257F6F" w:rsidRPr="000259D4" w:rsidRDefault="00257F6F" w:rsidP="00747C56">
            <w:pPr>
              <w:rPr>
                <w:rFonts w:ascii="Arial" w:hAnsi="Arial" w:cs="Arial"/>
              </w:rPr>
            </w:pPr>
          </w:p>
        </w:tc>
        <w:tc>
          <w:tcPr>
            <w:tcW w:w="6945" w:type="dxa"/>
          </w:tcPr>
          <w:p w14:paraId="3704C0AB" w14:textId="77777777" w:rsidR="00257F6F" w:rsidRDefault="00257F6F" w:rsidP="00747C56"/>
        </w:tc>
      </w:tr>
    </w:tbl>
    <w:p w14:paraId="240C537D" w14:textId="77777777" w:rsidR="00257F6F" w:rsidRDefault="00257F6F" w:rsidP="00257F6F"/>
    <w:p w14:paraId="07EB9F08" w14:textId="77777777" w:rsidR="00257F6F" w:rsidRDefault="00257F6F" w:rsidP="00257F6F">
      <w:pPr>
        <w:rPr>
          <w:rFonts w:ascii="Arial" w:eastAsia="Times New Roman" w:hAnsi="Arial" w:cs="Arial"/>
          <w:color w:val="333333"/>
          <w:sz w:val="23"/>
          <w:szCs w:val="23"/>
          <w:lang w:eastAsia="en-GB"/>
        </w:rPr>
      </w:pPr>
      <w:r w:rsidRPr="00C424AC">
        <w:rPr>
          <w:rFonts w:ascii="Arial" w:eastAsia="Times New Roman" w:hAnsi="Arial" w:cs="Arial"/>
          <w:color w:val="333333"/>
          <w:sz w:val="23"/>
          <w:szCs w:val="23"/>
          <w:lang w:eastAsia="en-GB"/>
        </w:rPr>
        <w:t>Notes and comments</w:t>
      </w:r>
    </w:p>
    <w:tbl>
      <w:tblPr>
        <w:tblStyle w:val="TableGrid"/>
        <w:tblW w:w="10065" w:type="dxa"/>
        <w:tblInd w:w="-431" w:type="dxa"/>
        <w:tblLook w:val="04A0" w:firstRow="1" w:lastRow="0" w:firstColumn="1" w:lastColumn="0" w:noHBand="0" w:noVBand="1"/>
      </w:tblPr>
      <w:tblGrid>
        <w:gridCol w:w="10065"/>
      </w:tblGrid>
      <w:tr w:rsidR="00257F6F" w14:paraId="1B88C052" w14:textId="77777777" w:rsidTr="00747C56">
        <w:tc>
          <w:tcPr>
            <w:tcW w:w="10065" w:type="dxa"/>
          </w:tcPr>
          <w:p w14:paraId="7540A75B" w14:textId="77777777" w:rsidR="00257F6F" w:rsidRDefault="00257F6F" w:rsidP="00747C56">
            <w:pPr>
              <w:rPr>
                <w:rFonts w:ascii="Arial" w:eastAsia="Times New Roman" w:hAnsi="Arial" w:cs="Arial"/>
                <w:color w:val="333333"/>
                <w:sz w:val="23"/>
                <w:szCs w:val="23"/>
                <w:lang w:eastAsia="en-GB"/>
              </w:rPr>
            </w:pPr>
          </w:p>
          <w:p w14:paraId="4C6149C4" w14:textId="77777777" w:rsidR="00257F6F" w:rsidRDefault="00257F6F" w:rsidP="00747C56">
            <w:pPr>
              <w:rPr>
                <w:rFonts w:ascii="Arial" w:eastAsia="Times New Roman" w:hAnsi="Arial" w:cs="Arial"/>
                <w:color w:val="333333"/>
                <w:sz w:val="23"/>
                <w:szCs w:val="23"/>
                <w:lang w:eastAsia="en-GB"/>
              </w:rPr>
            </w:pPr>
          </w:p>
          <w:p w14:paraId="4B57B9D9" w14:textId="77777777" w:rsidR="00257F6F" w:rsidRDefault="00257F6F" w:rsidP="00747C56">
            <w:pPr>
              <w:rPr>
                <w:rFonts w:ascii="Arial" w:eastAsia="Times New Roman" w:hAnsi="Arial" w:cs="Arial"/>
                <w:color w:val="333333"/>
                <w:sz w:val="23"/>
                <w:szCs w:val="23"/>
                <w:lang w:eastAsia="en-GB"/>
              </w:rPr>
            </w:pPr>
          </w:p>
          <w:p w14:paraId="7F8184E8" w14:textId="77777777" w:rsidR="00257F6F" w:rsidRDefault="00257F6F" w:rsidP="00747C56">
            <w:pPr>
              <w:rPr>
                <w:rFonts w:ascii="Arial" w:eastAsia="Times New Roman" w:hAnsi="Arial" w:cs="Arial"/>
                <w:color w:val="333333"/>
                <w:sz w:val="23"/>
                <w:szCs w:val="23"/>
                <w:lang w:eastAsia="en-GB"/>
              </w:rPr>
            </w:pPr>
          </w:p>
          <w:p w14:paraId="26D4B8A3" w14:textId="77777777" w:rsidR="00257F6F" w:rsidRDefault="00257F6F" w:rsidP="00747C56">
            <w:pPr>
              <w:rPr>
                <w:rFonts w:ascii="Arial" w:eastAsia="Times New Roman" w:hAnsi="Arial" w:cs="Arial"/>
                <w:color w:val="333333"/>
                <w:sz w:val="23"/>
                <w:szCs w:val="23"/>
                <w:lang w:eastAsia="en-GB"/>
              </w:rPr>
            </w:pPr>
          </w:p>
          <w:p w14:paraId="49BBFE89" w14:textId="77777777" w:rsidR="00257F6F" w:rsidRDefault="00257F6F" w:rsidP="00747C56">
            <w:pPr>
              <w:rPr>
                <w:rFonts w:ascii="Arial" w:eastAsia="Times New Roman" w:hAnsi="Arial" w:cs="Arial"/>
                <w:color w:val="333333"/>
                <w:sz w:val="23"/>
                <w:szCs w:val="23"/>
                <w:lang w:eastAsia="en-GB"/>
              </w:rPr>
            </w:pPr>
          </w:p>
          <w:p w14:paraId="4C20A5E3" w14:textId="77777777" w:rsidR="00257F6F" w:rsidRDefault="00257F6F" w:rsidP="00747C56">
            <w:pPr>
              <w:rPr>
                <w:rFonts w:ascii="Arial" w:eastAsia="Times New Roman" w:hAnsi="Arial" w:cs="Arial"/>
                <w:color w:val="333333"/>
                <w:sz w:val="23"/>
                <w:szCs w:val="23"/>
                <w:lang w:eastAsia="en-GB"/>
              </w:rPr>
            </w:pPr>
          </w:p>
        </w:tc>
      </w:tr>
    </w:tbl>
    <w:p w14:paraId="02CD6D58" w14:textId="2FB8B1C2" w:rsidR="00257F6F" w:rsidRDefault="00257F6F" w:rsidP="008A6C5B">
      <w:pPr>
        <w:rPr>
          <w:rFonts w:ascii="Calibri" w:hAnsi="Calibri" w:cs="Calibri"/>
          <w:color w:val="000000"/>
          <w:shd w:val="clear" w:color="auto" w:fill="FFFFFF"/>
        </w:rPr>
      </w:pPr>
    </w:p>
    <w:tbl>
      <w:tblPr>
        <w:tblStyle w:val="TableGrid"/>
        <w:tblW w:w="10065" w:type="dxa"/>
        <w:tblInd w:w="-431" w:type="dxa"/>
        <w:tblLook w:val="04A0" w:firstRow="1" w:lastRow="0" w:firstColumn="1" w:lastColumn="0" w:noHBand="0" w:noVBand="1"/>
      </w:tblPr>
      <w:tblGrid>
        <w:gridCol w:w="3126"/>
        <w:gridCol w:w="6939"/>
      </w:tblGrid>
      <w:tr w:rsidR="00562889" w14:paraId="6CCDFABB" w14:textId="77777777" w:rsidTr="00562889">
        <w:trPr>
          <w:trHeight w:val="2825"/>
        </w:trPr>
        <w:tc>
          <w:tcPr>
            <w:tcW w:w="3126" w:type="dxa"/>
          </w:tcPr>
          <w:p w14:paraId="14BDE215" w14:textId="07D40794" w:rsidR="00257F6F" w:rsidRDefault="00257F6F" w:rsidP="00747C56">
            <w:r w:rsidRPr="008621E3">
              <w:rPr>
                <w:noProof/>
                <w:lang w:eastAsia="en-GB"/>
              </w:rPr>
              <w:lastRenderedPageBreak/>
              <w:drawing>
                <wp:inline distT="0" distB="0" distL="0" distR="0" wp14:anchorId="6C3363B2" wp14:editId="0A84A6F1">
                  <wp:extent cx="1847850" cy="1847850"/>
                  <wp:effectExtent l="0" t="0" r="0" b="0"/>
                  <wp:docPr id="19" name="Picture 19" descr="C:\Users\sbird1\OneDrive - University of Edinburgh\Careers compass\Colour images wedges and Cs\Wedge (resizable) Colour - Hap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bird1\OneDrive - University of Edinburgh\Careers compass\Colour images wedges and Cs\Wedge (resizable) Colour - Happ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tc>
        <w:tc>
          <w:tcPr>
            <w:tcW w:w="6939" w:type="dxa"/>
          </w:tcPr>
          <w:p w14:paraId="64A78F75" w14:textId="77777777" w:rsidR="00BD00A6" w:rsidRPr="00BD00A6" w:rsidRDefault="00BD00A6" w:rsidP="00BD00A6">
            <w:pPr>
              <w:rPr>
                <w:rStyle w:val="eop"/>
                <w:rFonts w:ascii="Arial" w:hAnsi="Arial" w:cs="Arial"/>
                <w:color w:val="000000"/>
                <w:sz w:val="28"/>
                <w:szCs w:val="28"/>
                <w:shd w:val="clear" w:color="auto" w:fill="FFFFFF"/>
              </w:rPr>
            </w:pPr>
            <w:r w:rsidRPr="00BD00A6">
              <w:rPr>
                <w:rFonts w:ascii="Arial" w:hAnsi="Arial" w:cs="Arial"/>
                <w:b/>
                <w:color w:val="873A96"/>
                <w:sz w:val="28"/>
                <w:szCs w:val="28"/>
              </w:rPr>
              <w:t>Make it happen: plan, apply, succeed</w:t>
            </w:r>
          </w:p>
          <w:p w14:paraId="0B376ADA" w14:textId="77777777" w:rsidR="00BD00A6" w:rsidRPr="00BD00A6" w:rsidRDefault="00BD00A6" w:rsidP="00BD00A6">
            <w:pPr>
              <w:rPr>
                <w:rFonts w:ascii="Arial" w:hAnsi="Arial" w:cs="Arial"/>
                <w:b/>
                <w:color w:val="00B0F0"/>
                <w:sz w:val="24"/>
                <w:szCs w:val="24"/>
              </w:rPr>
            </w:pPr>
            <w:r w:rsidRPr="00BD00A6">
              <w:rPr>
                <w:rFonts w:ascii="Arial" w:hAnsi="Arial" w:cs="Arial"/>
                <w:sz w:val="24"/>
                <w:szCs w:val="24"/>
              </w:rPr>
              <w:t xml:space="preserve"> </w:t>
            </w:r>
          </w:p>
          <w:p w14:paraId="11670B75" w14:textId="77777777" w:rsidR="00BD00A6" w:rsidRPr="00725D8A" w:rsidRDefault="00BD00A6" w:rsidP="00BD00A6">
            <w:pPr>
              <w:rPr>
                <w:rFonts w:ascii="Arial" w:hAnsi="Arial" w:cs="Arial"/>
                <w:sz w:val="23"/>
                <w:szCs w:val="23"/>
              </w:rPr>
            </w:pPr>
            <w:r w:rsidRPr="00725D8A">
              <w:rPr>
                <w:rFonts w:ascii="Arial" w:hAnsi="Arial" w:cs="Arial"/>
                <w:sz w:val="23"/>
                <w:szCs w:val="23"/>
              </w:rPr>
              <w:t xml:space="preserve">You need a strategy to maximise your chances of success.  </w:t>
            </w:r>
          </w:p>
          <w:p w14:paraId="38DE0716" w14:textId="21C804A6" w:rsidR="00BD00A6" w:rsidRPr="00725D8A" w:rsidRDefault="00BD00A6" w:rsidP="00BD00A6">
            <w:pPr>
              <w:rPr>
                <w:rFonts w:ascii="Arial" w:hAnsi="Arial" w:cs="Arial"/>
                <w:sz w:val="23"/>
                <w:szCs w:val="23"/>
              </w:rPr>
            </w:pPr>
            <w:r w:rsidRPr="00725D8A">
              <w:rPr>
                <w:rFonts w:ascii="Arial" w:hAnsi="Arial" w:cs="Arial"/>
                <w:sz w:val="23"/>
                <w:szCs w:val="23"/>
              </w:rPr>
              <w:t>All the work you have completed across the different elements of the Careers Compass aspects will help everything come together. Making effective applications and positive impressions at interviews depends on how well you understand yourself and what you can offer, awareness of employer requirements and organisational culture and using resources to refine and enhance your applications. This is something you have </w:t>
            </w:r>
            <w:r w:rsidRPr="00725D8A">
              <w:rPr>
                <w:rFonts w:ascii="Arial" w:hAnsi="Arial" w:cs="Arial"/>
                <w:i/>
                <w:iCs/>
                <w:sz w:val="23"/>
                <w:szCs w:val="23"/>
              </w:rPr>
              <w:t>a lot of</w:t>
            </w:r>
            <w:r w:rsidRPr="00725D8A">
              <w:rPr>
                <w:rFonts w:ascii="Arial" w:hAnsi="Arial" w:cs="Arial"/>
                <w:sz w:val="23"/>
                <w:szCs w:val="23"/>
              </w:rPr>
              <w:t> control over. </w:t>
            </w:r>
          </w:p>
          <w:p w14:paraId="3362B531" w14:textId="77777777" w:rsidR="00257F6F" w:rsidRPr="000259D4" w:rsidRDefault="00257F6F" w:rsidP="00BD00A6">
            <w:pPr>
              <w:rPr>
                <w:rFonts w:ascii="Arial" w:hAnsi="Arial" w:cs="Arial"/>
                <w:sz w:val="24"/>
                <w:szCs w:val="24"/>
              </w:rPr>
            </w:pPr>
          </w:p>
        </w:tc>
      </w:tr>
      <w:tr w:rsidR="00562889" w14:paraId="69E7B9A3" w14:textId="77777777" w:rsidTr="00562889">
        <w:trPr>
          <w:trHeight w:val="2817"/>
        </w:trPr>
        <w:tc>
          <w:tcPr>
            <w:tcW w:w="3126" w:type="dxa"/>
          </w:tcPr>
          <w:p w14:paraId="3518C149" w14:textId="77777777" w:rsidR="00257F6F" w:rsidRPr="000259D4" w:rsidRDefault="00257F6F" w:rsidP="00747C56">
            <w:pPr>
              <w:rPr>
                <w:rFonts w:ascii="Arial" w:hAnsi="Arial" w:cs="Arial"/>
                <w:b/>
                <w:sz w:val="24"/>
                <w:szCs w:val="24"/>
              </w:rPr>
            </w:pPr>
            <w:r w:rsidRPr="000259D4">
              <w:rPr>
                <w:rFonts w:ascii="Arial" w:hAnsi="Arial" w:cs="Arial"/>
                <w:b/>
                <w:sz w:val="24"/>
                <w:szCs w:val="24"/>
              </w:rPr>
              <w:t>Looking back</w:t>
            </w:r>
          </w:p>
          <w:p w14:paraId="11BBCFFC" w14:textId="77777777" w:rsidR="00257F6F" w:rsidRPr="000259D4" w:rsidRDefault="00257F6F" w:rsidP="00747C56">
            <w:pPr>
              <w:rPr>
                <w:rFonts w:ascii="Arial" w:hAnsi="Arial" w:cs="Arial"/>
              </w:rPr>
            </w:pPr>
            <w:r w:rsidRPr="000259D4">
              <w:rPr>
                <w:rFonts w:ascii="Arial" w:hAnsi="Arial" w:cs="Arial"/>
              </w:rPr>
              <w:t>Previous activities/experiences</w:t>
            </w:r>
          </w:p>
          <w:p w14:paraId="6D26AE71" w14:textId="77777777" w:rsidR="00257F6F" w:rsidRPr="000259D4" w:rsidRDefault="00257F6F" w:rsidP="00747C56">
            <w:pPr>
              <w:rPr>
                <w:rFonts w:ascii="Arial" w:hAnsi="Arial" w:cs="Arial"/>
              </w:rPr>
            </w:pPr>
          </w:p>
          <w:p w14:paraId="7FFF1238" w14:textId="77777777" w:rsidR="00257F6F" w:rsidRPr="000259D4" w:rsidRDefault="00257F6F" w:rsidP="00747C56">
            <w:pPr>
              <w:rPr>
                <w:rFonts w:ascii="Arial" w:hAnsi="Arial" w:cs="Arial"/>
              </w:rPr>
            </w:pPr>
          </w:p>
          <w:p w14:paraId="776AE135" w14:textId="77777777" w:rsidR="00257F6F" w:rsidRPr="000259D4" w:rsidRDefault="00257F6F" w:rsidP="00747C56">
            <w:pPr>
              <w:rPr>
                <w:rFonts w:ascii="Arial" w:hAnsi="Arial" w:cs="Arial"/>
              </w:rPr>
            </w:pPr>
          </w:p>
          <w:p w14:paraId="5A4E99A0" w14:textId="77777777" w:rsidR="00257F6F" w:rsidRPr="000259D4" w:rsidRDefault="00257F6F" w:rsidP="00747C56">
            <w:pPr>
              <w:rPr>
                <w:rFonts w:ascii="Arial" w:hAnsi="Arial" w:cs="Arial"/>
              </w:rPr>
            </w:pPr>
          </w:p>
          <w:p w14:paraId="14687435" w14:textId="77777777" w:rsidR="00257F6F" w:rsidRPr="000259D4" w:rsidRDefault="00257F6F" w:rsidP="00747C56">
            <w:pPr>
              <w:rPr>
                <w:rFonts w:ascii="Arial" w:hAnsi="Arial" w:cs="Arial"/>
              </w:rPr>
            </w:pPr>
          </w:p>
          <w:p w14:paraId="063ECA02" w14:textId="77777777" w:rsidR="00257F6F" w:rsidRPr="000259D4" w:rsidRDefault="00257F6F" w:rsidP="00747C56">
            <w:pPr>
              <w:rPr>
                <w:rFonts w:ascii="Arial" w:hAnsi="Arial" w:cs="Arial"/>
              </w:rPr>
            </w:pPr>
          </w:p>
          <w:p w14:paraId="31D85D68" w14:textId="77777777" w:rsidR="00257F6F" w:rsidRPr="000259D4" w:rsidRDefault="00257F6F" w:rsidP="00747C56">
            <w:pPr>
              <w:rPr>
                <w:rFonts w:ascii="Arial" w:hAnsi="Arial" w:cs="Arial"/>
              </w:rPr>
            </w:pPr>
          </w:p>
          <w:p w14:paraId="54843ED7" w14:textId="77777777" w:rsidR="00257F6F" w:rsidRPr="000259D4" w:rsidRDefault="00257F6F" w:rsidP="00747C56">
            <w:pPr>
              <w:rPr>
                <w:rFonts w:ascii="Arial" w:hAnsi="Arial" w:cs="Arial"/>
              </w:rPr>
            </w:pPr>
          </w:p>
        </w:tc>
        <w:tc>
          <w:tcPr>
            <w:tcW w:w="6939" w:type="dxa"/>
          </w:tcPr>
          <w:p w14:paraId="706B92B2" w14:textId="77777777" w:rsidR="00257F6F" w:rsidRDefault="00257F6F" w:rsidP="00747C56"/>
        </w:tc>
      </w:tr>
      <w:tr w:rsidR="00562889" w14:paraId="68F00E18" w14:textId="77777777" w:rsidTr="00562889">
        <w:trPr>
          <w:trHeight w:val="2296"/>
        </w:trPr>
        <w:tc>
          <w:tcPr>
            <w:tcW w:w="3126" w:type="dxa"/>
          </w:tcPr>
          <w:p w14:paraId="79C98F88" w14:textId="77777777" w:rsidR="00257F6F" w:rsidRPr="000259D4" w:rsidRDefault="00257F6F" w:rsidP="00747C56">
            <w:pPr>
              <w:rPr>
                <w:rFonts w:ascii="Arial" w:hAnsi="Arial" w:cs="Arial"/>
              </w:rPr>
            </w:pPr>
            <w:r w:rsidRPr="000259D4">
              <w:rPr>
                <w:rFonts w:ascii="Arial" w:hAnsi="Arial" w:cs="Arial"/>
              </w:rPr>
              <w:t>What I learned or developed</w:t>
            </w:r>
          </w:p>
          <w:p w14:paraId="44945522" w14:textId="77777777" w:rsidR="00257F6F" w:rsidRPr="000259D4" w:rsidRDefault="00257F6F" w:rsidP="00747C56">
            <w:pPr>
              <w:rPr>
                <w:rFonts w:ascii="Arial" w:hAnsi="Arial" w:cs="Arial"/>
              </w:rPr>
            </w:pPr>
          </w:p>
          <w:p w14:paraId="0992D598" w14:textId="77777777" w:rsidR="00257F6F" w:rsidRPr="000259D4" w:rsidRDefault="00257F6F" w:rsidP="00747C56">
            <w:pPr>
              <w:rPr>
                <w:rFonts w:ascii="Arial" w:hAnsi="Arial" w:cs="Arial"/>
              </w:rPr>
            </w:pPr>
          </w:p>
          <w:p w14:paraId="6118CC55" w14:textId="77777777" w:rsidR="00257F6F" w:rsidRPr="000259D4" w:rsidRDefault="00257F6F" w:rsidP="00747C56">
            <w:pPr>
              <w:rPr>
                <w:rFonts w:ascii="Arial" w:hAnsi="Arial" w:cs="Arial"/>
              </w:rPr>
            </w:pPr>
          </w:p>
          <w:p w14:paraId="0F63C7DA" w14:textId="77777777" w:rsidR="00257F6F" w:rsidRPr="000259D4" w:rsidRDefault="00257F6F" w:rsidP="00747C56">
            <w:pPr>
              <w:rPr>
                <w:rFonts w:ascii="Arial" w:hAnsi="Arial" w:cs="Arial"/>
              </w:rPr>
            </w:pPr>
          </w:p>
          <w:p w14:paraId="01F6AA0D" w14:textId="77777777" w:rsidR="00257F6F" w:rsidRPr="000259D4" w:rsidRDefault="00257F6F" w:rsidP="00747C56">
            <w:pPr>
              <w:rPr>
                <w:rFonts w:ascii="Arial" w:hAnsi="Arial" w:cs="Arial"/>
              </w:rPr>
            </w:pPr>
          </w:p>
          <w:p w14:paraId="6EE65C82" w14:textId="77777777" w:rsidR="00257F6F" w:rsidRPr="000259D4" w:rsidRDefault="00257F6F" w:rsidP="00747C56">
            <w:pPr>
              <w:rPr>
                <w:rFonts w:ascii="Arial" w:hAnsi="Arial" w:cs="Arial"/>
              </w:rPr>
            </w:pPr>
          </w:p>
          <w:p w14:paraId="1677D261" w14:textId="77777777" w:rsidR="00257F6F" w:rsidRPr="000259D4" w:rsidRDefault="00257F6F" w:rsidP="00747C56">
            <w:pPr>
              <w:rPr>
                <w:rFonts w:ascii="Arial" w:hAnsi="Arial" w:cs="Arial"/>
              </w:rPr>
            </w:pPr>
          </w:p>
          <w:p w14:paraId="0DCE940E" w14:textId="77777777" w:rsidR="00257F6F" w:rsidRPr="000259D4" w:rsidRDefault="00257F6F" w:rsidP="00747C56">
            <w:pPr>
              <w:rPr>
                <w:rFonts w:ascii="Arial" w:hAnsi="Arial" w:cs="Arial"/>
              </w:rPr>
            </w:pPr>
          </w:p>
        </w:tc>
        <w:tc>
          <w:tcPr>
            <w:tcW w:w="6939" w:type="dxa"/>
          </w:tcPr>
          <w:p w14:paraId="49129522" w14:textId="77777777" w:rsidR="00257F6F" w:rsidRDefault="00257F6F" w:rsidP="00747C56"/>
        </w:tc>
      </w:tr>
      <w:tr w:rsidR="00562889" w14:paraId="12D9EFBC" w14:textId="77777777" w:rsidTr="00562889">
        <w:trPr>
          <w:trHeight w:val="1544"/>
        </w:trPr>
        <w:tc>
          <w:tcPr>
            <w:tcW w:w="3126" w:type="dxa"/>
          </w:tcPr>
          <w:p w14:paraId="5C599944" w14:textId="77777777" w:rsidR="00257F6F" w:rsidRPr="000259D4" w:rsidRDefault="00257F6F" w:rsidP="00747C56">
            <w:pPr>
              <w:rPr>
                <w:rFonts w:ascii="Arial" w:hAnsi="Arial" w:cs="Arial"/>
                <w:b/>
                <w:sz w:val="24"/>
                <w:szCs w:val="24"/>
              </w:rPr>
            </w:pPr>
            <w:r w:rsidRPr="000259D4">
              <w:rPr>
                <w:rFonts w:ascii="Arial" w:hAnsi="Arial" w:cs="Arial"/>
                <w:b/>
                <w:sz w:val="24"/>
                <w:szCs w:val="24"/>
              </w:rPr>
              <w:t>Looking ahead</w:t>
            </w:r>
          </w:p>
          <w:p w14:paraId="7459AAC7" w14:textId="77777777" w:rsidR="00257F6F" w:rsidRPr="000259D4" w:rsidRDefault="00257F6F" w:rsidP="00747C56">
            <w:pPr>
              <w:rPr>
                <w:rFonts w:ascii="Arial" w:hAnsi="Arial" w:cs="Arial"/>
              </w:rPr>
            </w:pPr>
            <w:r w:rsidRPr="000259D4">
              <w:rPr>
                <w:rFonts w:ascii="Arial" w:hAnsi="Arial" w:cs="Arial"/>
              </w:rPr>
              <w:t>Plan a “What to try” action from the online Student Guide. These include a quick start suggestion</w:t>
            </w:r>
          </w:p>
          <w:p w14:paraId="2EF995C5" w14:textId="77777777" w:rsidR="00257F6F" w:rsidRPr="000259D4" w:rsidRDefault="00257F6F" w:rsidP="00747C56">
            <w:pPr>
              <w:rPr>
                <w:rFonts w:ascii="Arial" w:hAnsi="Arial" w:cs="Arial"/>
              </w:rPr>
            </w:pPr>
          </w:p>
        </w:tc>
        <w:tc>
          <w:tcPr>
            <w:tcW w:w="6939" w:type="dxa"/>
          </w:tcPr>
          <w:p w14:paraId="37F37B9C" w14:textId="77777777" w:rsidR="00257F6F" w:rsidRDefault="00257F6F" w:rsidP="00747C56"/>
        </w:tc>
      </w:tr>
      <w:tr w:rsidR="00562889" w14:paraId="11357B47" w14:textId="77777777" w:rsidTr="00562889">
        <w:trPr>
          <w:trHeight w:val="1289"/>
        </w:trPr>
        <w:tc>
          <w:tcPr>
            <w:tcW w:w="3126" w:type="dxa"/>
          </w:tcPr>
          <w:p w14:paraId="4DCEAD87" w14:textId="6D682F6A" w:rsidR="00257F6F" w:rsidRPr="000259D4" w:rsidRDefault="00257F6F" w:rsidP="00747C56">
            <w:pPr>
              <w:rPr>
                <w:rFonts w:ascii="Arial" w:hAnsi="Arial" w:cs="Arial"/>
              </w:rPr>
            </w:pPr>
            <w:r w:rsidRPr="000259D4">
              <w:rPr>
                <w:rFonts w:ascii="Arial" w:hAnsi="Arial" w:cs="Arial"/>
              </w:rPr>
              <w:t xml:space="preserve">Plan an activity from the </w:t>
            </w:r>
            <w:r>
              <w:rPr>
                <w:rFonts w:ascii="Arial" w:hAnsi="Arial" w:cs="Arial"/>
                <w:b/>
                <w:bCs/>
                <w:i/>
                <w:iCs/>
              </w:rPr>
              <w:t>Make it happen</w:t>
            </w:r>
            <w:r>
              <w:rPr>
                <w:rFonts w:ascii="Arial" w:hAnsi="Arial" w:cs="Arial"/>
              </w:rPr>
              <w:t xml:space="preserve"> </w:t>
            </w:r>
            <w:r w:rsidRPr="000259D4">
              <w:rPr>
                <w:rFonts w:ascii="Arial" w:hAnsi="Arial" w:cs="Arial"/>
              </w:rPr>
              <w:t>toolkit on Learn</w:t>
            </w:r>
          </w:p>
          <w:p w14:paraId="0CE3F0A8" w14:textId="77777777" w:rsidR="00257F6F" w:rsidRPr="000259D4" w:rsidRDefault="00257F6F" w:rsidP="00747C56">
            <w:pPr>
              <w:rPr>
                <w:rFonts w:ascii="Arial" w:hAnsi="Arial" w:cs="Arial"/>
              </w:rPr>
            </w:pPr>
          </w:p>
        </w:tc>
        <w:tc>
          <w:tcPr>
            <w:tcW w:w="6939" w:type="dxa"/>
          </w:tcPr>
          <w:p w14:paraId="1F9423FE" w14:textId="77777777" w:rsidR="00257F6F" w:rsidRDefault="00257F6F" w:rsidP="00747C56"/>
        </w:tc>
      </w:tr>
    </w:tbl>
    <w:p w14:paraId="4BC70884" w14:textId="77777777" w:rsidR="00257F6F" w:rsidRDefault="00257F6F" w:rsidP="00257F6F"/>
    <w:p w14:paraId="2D9E92DC" w14:textId="77777777" w:rsidR="00257F6F" w:rsidRDefault="00257F6F" w:rsidP="00257F6F">
      <w:pPr>
        <w:rPr>
          <w:rFonts w:ascii="Arial" w:eastAsia="Times New Roman" w:hAnsi="Arial" w:cs="Arial"/>
          <w:color w:val="333333"/>
          <w:sz w:val="23"/>
          <w:szCs w:val="23"/>
          <w:lang w:eastAsia="en-GB"/>
        </w:rPr>
      </w:pPr>
      <w:r w:rsidRPr="00C424AC">
        <w:rPr>
          <w:rFonts w:ascii="Arial" w:eastAsia="Times New Roman" w:hAnsi="Arial" w:cs="Arial"/>
          <w:color w:val="333333"/>
          <w:sz w:val="23"/>
          <w:szCs w:val="23"/>
          <w:lang w:eastAsia="en-GB"/>
        </w:rPr>
        <w:t>Notes and comments</w:t>
      </w:r>
    </w:p>
    <w:tbl>
      <w:tblPr>
        <w:tblStyle w:val="TableGrid"/>
        <w:tblW w:w="10065" w:type="dxa"/>
        <w:tblInd w:w="-431" w:type="dxa"/>
        <w:tblLook w:val="04A0" w:firstRow="1" w:lastRow="0" w:firstColumn="1" w:lastColumn="0" w:noHBand="0" w:noVBand="1"/>
      </w:tblPr>
      <w:tblGrid>
        <w:gridCol w:w="10065"/>
      </w:tblGrid>
      <w:tr w:rsidR="00257F6F" w14:paraId="51C79C77" w14:textId="77777777" w:rsidTr="00725D8A">
        <w:trPr>
          <w:trHeight w:val="1580"/>
        </w:trPr>
        <w:tc>
          <w:tcPr>
            <w:tcW w:w="10065" w:type="dxa"/>
          </w:tcPr>
          <w:p w14:paraId="3774D2C5" w14:textId="77777777" w:rsidR="00257F6F" w:rsidRDefault="00257F6F" w:rsidP="00747C56">
            <w:pPr>
              <w:rPr>
                <w:rFonts w:ascii="Arial" w:eastAsia="Times New Roman" w:hAnsi="Arial" w:cs="Arial"/>
                <w:color w:val="333333"/>
                <w:sz w:val="23"/>
                <w:szCs w:val="23"/>
                <w:lang w:eastAsia="en-GB"/>
              </w:rPr>
            </w:pPr>
          </w:p>
          <w:p w14:paraId="71194613" w14:textId="680C91E5" w:rsidR="00257F6F" w:rsidRDefault="00257F6F" w:rsidP="00747C56">
            <w:pPr>
              <w:rPr>
                <w:rFonts w:ascii="Arial" w:eastAsia="Times New Roman" w:hAnsi="Arial" w:cs="Arial"/>
                <w:color w:val="333333"/>
                <w:sz w:val="23"/>
                <w:szCs w:val="23"/>
                <w:lang w:eastAsia="en-GB"/>
              </w:rPr>
            </w:pPr>
          </w:p>
          <w:p w14:paraId="71A2399D" w14:textId="77777777" w:rsidR="00257F6F" w:rsidRDefault="00257F6F" w:rsidP="00747C56">
            <w:pPr>
              <w:rPr>
                <w:rFonts w:ascii="Arial" w:eastAsia="Times New Roman" w:hAnsi="Arial" w:cs="Arial"/>
                <w:color w:val="333333"/>
                <w:sz w:val="23"/>
                <w:szCs w:val="23"/>
                <w:lang w:eastAsia="en-GB"/>
              </w:rPr>
            </w:pPr>
          </w:p>
          <w:p w14:paraId="63496C78" w14:textId="12D32BF6" w:rsidR="00562889" w:rsidRDefault="00562889" w:rsidP="00747C56">
            <w:pPr>
              <w:rPr>
                <w:rFonts w:ascii="Arial" w:eastAsia="Times New Roman" w:hAnsi="Arial" w:cs="Arial"/>
                <w:color w:val="333333"/>
                <w:sz w:val="23"/>
                <w:szCs w:val="23"/>
                <w:lang w:eastAsia="en-GB"/>
              </w:rPr>
            </w:pPr>
          </w:p>
          <w:p w14:paraId="6762BBB2" w14:textId="77777777" w:rsidR="00257F6F" w:rsidRDefault="00257F6F" w:rsidP="00747C56">
            <w:pPr>
              <w:rPr>
                <w:rFonts w:ascii="Arial" w:eastAsia="Times New Roman" w:hAnsi="Arial" w:cs="Arial"/>
                <w:color w:val="333333"/>
                <w:sz w:val="23"/>
                <w:szCs w:val="23"/>
                <w:lang w:eastAsia="en-GB"/>
              </w:rPr>
            </w:pPr>
          </w:p>
        </w:tc>
      </w:tr>
    </w:tbl>
    <w:p w14:paraId="5B883DF6" w14:textId="77777777" w:rsidR="00257F6F" w:rsidRPr="004D6879" w:rsidRDefault="00257F6F" w:rsidP="008A6C5B">
      <w:pPr>
        <w:rPr>
          <w:rFonts w:ascii="Calibri" w:hAnsi="Calibri" w:cs="Calibri"/>
          <w:color w:val="000000"/>
          <w:shd w:val="clear" w:color="auto" w:fill="FFFFFF"/>
        </w:rPr>
      </w:pPr>
    </w:p>
    <w:sectPr w:rsidR="00257F6F" w:rsidRPr="004D6879" w:rsidSect="00562889">
      <w:headerReference w:type="default" r:id="rId19"/>
      <w:footerReference w:type="default" r:id="rId20"/>
      <w:pgSz w:w="11906" w:h="16838"/>
      <w:pgMar w:top="1440" w:right="1021"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3E35DE" w:rsidRDefault="003E35DE" w:rsidP="004C7FA1">
      <w:pPr>
        <w:spacing w:after="0" w:line="240" w:lineRule="auto"/>
      </w:pPr>
      <w:r>
        <w:separator/>
      </w:r>
    </w:p>
  </w:endnote>
  <w:endnote w:type="continuationSeparator" w:id="0">
    <w:p w14:paraId="5A39BBE3" w14:textId="77777777" w:rsidR="003E35DE" w:rsidRDefault="003E35DE"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F707" w14:textId="77777777" w:rsidR="00DE1486" w:rsidRPr="00F959BA" w:rsidRDefault="00DE1486" w:rsidP="00DE1486">
    <w:pPr>
      <w:pStyle w:val="Footer"/>
      <w:ind w:left="-340"/>
      <w:rPr>
        <w:rFonts w:ascii="Arial" w:hAnsi="Arial" w:cs="Arial"/>
        <w:color w:val="003262"/>
        <w:sz w:val="20"/>
        <w:szCs w:val="20"/>
      </w:rPr>
    </w:pPr>
    <w:r w:rsidRPr="00F959BA">
      <w:rPr>
        <w:rFonts w:ascii="Arial" w:hAnsi="Arial" w:cs="Arial"/>
        <w:color w:val="003262"/>
        <w:sz w:val="20"/>
        <w:szCs w:val="20"/>
      </w:rPr>
      <w:t>Inspiring futures</w:t>
    </w:r>
  </w:p>
  <w:p w14:paraId="5DAB6C7B" w14:textId="77777777" w:rsidR="009E39B8" w:rsidRDefault="009E39B8">
    <w:pPr>
      <w:pStyle w:val="Footer"/>
    </w:pPr>
  </w:p>
  <w:p w14:paraId="02EB378F" w14:textId="77777777" w:rsidR="009E39B8" w:rsidRDefault="009E3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F396" w14:textId="77777777" w:rsidR="003E35DE" w:rsidRDefault="003E35DE" w:rsidP="004C7FA1">
      <w:pPr>
        <w:spacing w:after="0" w:line="240" w:lineRule="auto"/>
      </w:pPr>
      <w:r>
        <w:separator/>
      </w:r>
    </w:p>
  </w:footnote>
  <w:footnote w:type="continuationSeparator" w:id="0">
    <w:p w14:paraId="72A3D3EC" w14:textId="77777777" w:rsidR="003E35DE" w:rsidRDefault="003E35DE"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0ED9F" w14:textId="77777777" w:rsidR="004C7FA1" w:rsidRDefault="004C7FA1">
    <w:pPr>
      <w:pStyle w:val="Header"/>
    </w:pPr>
    <w:r>
      <w:rPr>
        <w:noProof/>
        <w:lang w:eastAsia="en-GB"/>
      </w:rPr>
      <w:drawing>
        <wp:anchor distT="0" distB="0" distL="114300" distR="114300" simplePos="0" relativeHeight="251659264" behindDoc="1" locked="0" layoutInCell="1" allowOverlap="1" wp14:anchorId="635B5FC6" wp14:editId="43761A01">
          <wp:simplePos x="0" y="0"/>
          <wp:positionH relativeFrom="margin">
            <wp:posOffset>-515927</wp:posOffset>
          </wp:positionH>
          <wp:positionV relativeFrom="paragraph">
            <wp:posOffset>-203835</wp:posOffset>
          </wp:positionV>
          <wp:extent cx="2293620" cy="628015"/>
          <wp:effectExtent l="0" t="0" r="0" b="635"/>
          <wp:wrapTight wrapText="bothSides">
            <wp:wrapPolygon edited="0">
              <wp:start x="0" y="0"/>
              <wp:lineTo x="0" y="20967"/>
              <wp:lineTo x="21349" y="20967"/>
              <wp:lineTo x="2134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268C5"/>
    <w:multiLevelType w:val="hybridMultilevel"/>
    <w:tmpl w:val="3F0AF292"/>
    <w:lvl w:ilvl="0" w:tplc="1A5A3E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E66D59"/>
    <w:multiLevelType w:val="hybridMultilevel"/>
    <w:tmpl w:val="98AEB2EE"/>
    <w:lvl w:ilvl="0" w:tplc="1A5A3E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405B79"/>
    <w:multiLevelType w:val="hybridMultilevel"/>
    <w:tmpl w:val="D988C8F4"/>
    <w:lvl w:ilvl="0" w:tplc="1A5A3E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13C27"/>
    <w:multiLevelType w:val="hybridMultilevel"/>
    <w:tmpl w:val="93EA25E2"/>
    <w:lvl w:ilvl="0" w:tplc="1A5A3E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DE"/>
    <w:rsid w:val="000259D4"/>
    <w:rsid w:val="00132D5E"/>
    <w:rsid w:val="001427B2"/>
    <w:rsid w:val="001443FB"/>
    <w:rsid w:val="001721B2"/>
    <w:rsid w:val="001C4957"/>
    <w:rsid w:val="0023118B"/>
    <w:rsid w:val="00257F6F"/>
    <w:rsid w:val="0037423D"/>
    <w:rsid w:val="003E35DE"/>
    <w:rsid w:val="004469D1"/>
    <w:rsid w:val="0049766C"/>
    <w:rsid w:val="004C7FA1"/>
    <w:rsid w:val="004D6879"/>
    <w:rsid w:val="005519E7"/>
    <w:rsid w:val="00562889"/>
    <w:rsid w:val="005F3B73"/>
    <w:rsid w:val="006C6247"/>
    <w:rsid w:val="00725D8A"/>
    <w:rsid w:val="00725E16"/>
    <w:rsid w:val="007F02A0"/>
    <w:rsid w:val="008633FD"/>
    <w:rsid w:val="008A6C5B"/>
    <w:rsid w:val="009D6778"/>
    <w:rsid w:val="009E39B8"/>
    <w:rsid w:val="00B22265"/>
    <w:rsid w:val="00BD00A6"/>
    <w:rsid w:val="00C01AB1"/>
    <w:rsid w:val="00DE1486"/>
    <w:rsid w:val="00E53C79"/>
    <w:rsid w:val="00EE3F19"/>
    <w:rsid w:val="682050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20504A"/>
  <w15:chartTrackingRefBased/>
  <w15:docId w15:val="{44126277-2720-42CC-96D6-9DD0E2D4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character" w:styleId="Hyperlink">
    <w:name w:val="Hyperlink"/>
    <w:basedOn w:val="DefaultParagraphFont"/>
    <w:uiPriority w:val="99"/>
    <w:unhideWhenUsed/>
    <w:rsid w:val="009D6778"/>
    <w:rPr>
      <w:color w:val="0563C1" w:themeColor="hyperlink"/>
      <w:u w:val="single"/>
    </w:rPr>
  </w:style>
  <w:style w:type="character" w:customStyle="1" w:styleId="eop">
    <w:name w:val="eop"/>
    <w:basedOn w:val="DefaultParagraphFont"/>
    <w:rsid w:val="009D6778"/>
  </w:style>
  <w:style w:type="table" w:styleId="TableGrid">
    <w:name w:val="Table Grid"/>
    <w:basedOn w:val="TableNormal"/>
    <w:uiPriority w:val="39"/>
    <w:rsid w:val="008A6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0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ac.uk/reflection/reflectors-toolkit"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d.ac.uk/careers/compass"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25" ma:contentTypeDescription="Create a new document." ma:contentTypeScope="" ma:versionID="29e8b5c814822ac4d425e311241d289a">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8d4cfcc4c584cff33d3d0a54f3673a1c" ns2:_="" ns3:_="">
    <xsd:import namespace="6990ef42-ecc5-4512-a3b0-5905819f3163"/>
    <xsd:import namespace="69f25433-0e39-4ba6-8cf8-0ee96b0d6102"/>
    <xsd:element name="properties">
      <xsd:complexType>
        <xsd:sequence>
          <xsd:element name="documentManagement">
            <xsd:complexType>
              <xsd:all>
                <xsd:element ref="ns2:Projec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Themes"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Project" ma:index="8" nillable="true" ma:displayName="Project" ma:list="{43addaca-6912-4265-a176-afada1e8e403}" ma:internalName="Project" ma:showField="Title">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Owner" ma:index="15" nillable="true" ma:displayName="Owner" ma:format="Dropdown"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s" ma:index="16" nillable="true" ma:displayName="Themes" ma:list="{38733d24-d163-4969-917f-aae84d299657}" ma:internalName="Themes" ma:readOnly="false" ma:showField="Title">
      <xsd:simpleType>
        <xsd:restriction base="dms:Lookup"/>
      </xsd:simpleType>
    </xsd:element>
    <xsd:element name="Review_x0020_date" ma:index="17" nillable="true" ma:displayName="Review date" ma:format="DateOnly" ma:internalName="Review_x0020_date">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Overview" ma:index="26" nillable="true" ma:displayName="Overview" ma:format="Dropdown" ma:internalName="Overview">
      <xsd:simpleType>
        <xsd:restriction base="dms:Note">
          <xsd:maxLength value="255"/>
        </xsd:restriction>
      </xsd:simpleType>
    </xsd:element>
    <xsd:element name="Archive" ma:index="27" nillable="true" ma:displayName="Archive" ma:default="0" ma:format="Dropdown"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f25433-0e39-4ba6-8cf8-0ee96b0d6102"/>
    <Project xmlns="6990ef42-ecc5-4512-a3b0-5905819f3163" xsi:nil="true"/>
    <Owner xmlns="6990ef42-ecc5-4512-a3b0-5905819f3163">
      <UserInfo>
        <DisplayName/>
        <AccountId xsi:nil="true"/>
        <AccountType/>
      </UserInfo>
    </Owner>
    <Review_x0020_date xmlns="6990ef42-ecc5-4512-a3b0-5905819f3163" xsi:nil="true"/>
    <Themes xmlns="6990ef42-ecc5-4512-a3b0-5905819f3163" xsi:nil="true"/>
    <TaxKeywordTaxHTField xmlns="69f25433-0e39-4ba6-8cf8-0ee96b0d6102">
      <Terms xmlns="http://schemas.microsoft.com/office/infopath/2007/PartnerControls"/>
    </TaxKeywordTaxHTField>
    <Archive xmlns="6990ef42-ecc5-4512-a3b0-5905819f3163">false</Archive>
    <Overview xmlns="6990ef42-ecc5-4512-a3b0-5905819f31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A231B-4352-4C2E-BCE6-BC1940658E1A}">
  <ds:schemaRefs>
    <ds:schemaRef ds:uri="http://schemas.microsoft.com/sharepoint/v3/contenttype/forms"/>
  </ds:schemaRefs>
</ds:datastoreItem>
</file>

<file path=customXml/itemProps2.xml><?xml version="1.0" encoding="utf-8"?>
<ds:datastoreItem xmlns:ds="http://schemas.openxmlformats.org/officeDocument/2006/customXml" ds:itemID="{684B224A-FD61-4D6C-9781-2A25BE5FC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C6EF1-0040-4E7C-BF76-23B79FB13AF8}">
  <ds:schemaRefs>
    <ds:schemaRef ds:uri="6990ef42-ecc5-4512-a3b0-5905819f3163"/>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9f25433-0e39-4ba6-8cf8-0ee96b0d6102"/>
    <ds:schemaRef ds:uri="http://www.w3.org/XML/1998/namespace"/>
  </ds:schemaRefs>
</ds:datastoreItem>
</file>

<file path=customXml/itemProps4.xml><?xml version="1.0" encoding="utf-8"?>
<ds:datastoreItem xmlns:ds="http://schemas.openxmlformats.org/officeDocument/2006/customXml" ds:itemID="{DEA8CA4D-8104-4603-A411-CEA4A00C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953</Words>
  <Characters>5186</Characters>
  <Application>Microsoft Office Word</Application>
  <DocSecurity>0</DocSecurity>
  <Lines>370</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CASSIDY Gemma</cp:lastModifiedBy>
  <cp:revision>3</cp:revision>
  <dcterms:created xsi:type="dcterms:W3CDTF">2020-09-18T11:57:00Z</dcterms:created>
  <dcterms:modified xsi:type="dcterms:W3CDTF">2020-09-18T12:10:00Z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